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39469DC" w14:textId="08AF4023" w:rsidR="00FF57BE" w:rsidRDefault="00C3751D" w:rsidP="00EF199B">
      <w:pPr>
        <w:rPr>
          <w:noProof/>
        </w:rPr>
      </w:pPr>
      <w:r>
        <w:rPr>
          <w:noProof/>
        </w:rPr>
        <mc:AlternateContent>
          <mc:Choice Requires="wps">
            <w:drawing>
              <wp:anchor distT="0" distB="0" distL="114300" distR="114300" simplePos="0" relativeHeight="251658240" behindDoc="0" locked="0" layoutInCell="1" allowOverlap="1" wp14:anchorId="52646BC7" wp14:editId="73A12958">
                <wp:simplePos x="0" y="0"/>
                <wp:positionH relativeFrom="margin">
                  <wp:posOffset>25400</wp:posOffset>
                </wp:positionH>
                <wp:positionV relativeFrom="paragraph">
                  <wp:posOffset>222250</wp:posOffset>
                </wp:positionV>
                <wp:extent cx="4965700" cy="115570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4965700" cy="1155700"/>
                        </a:xfrm>
                        <a:prstGeom prst="rect">
                          <a:avLst/>
                        </a:prstGeom>
                        <a:noFill/>
                        <a:ln>
                          <a:noFill/>
                        </a:ln>
                        <a:effectLst/>
                      </wps:spPr>
                      <wps:txbx>
                        <w:txbxContent>
                          <w:p w14:paraId="497CC849" w14:textId="112F7BA9" w:rsidR="00FF57BE" w:rsidRDefault="00243CD3" w:rsidP="00C3751D">
                            <w:pPr>
                              <w:pStyle w:val="Title"/>
                              <w:jc w:val="center"/>
                              <w:rPr>
                                <w:rFonts w:hint="eastAsia"/>
                                <w:color w:val="002060"/>
                                <w:sz w:val="30"/>
                                <w:szCs w:val="56"/>
                              </w:rPr>
                            </w:pPr>
                            <w:r w:rsidRPr="00EF199B">
                              <w:rPr>
                                <w:color w:val="002060"/>
                                <w:sz w:val="30"/>
                                <w:szCs w:val="56"/>
                              </w:rPr>
                              <w:t>V</w:t>
                            </w:r>
                            <w:r w:rsidR="005F51E0" w:rsidRPr="00EF199B">
                              <w:rPr>
                                <w:color w:val="002060"/>
                                <w:sz w:val="30"/>
                                <w:szCs w:val="56"/>
                              </w:rPr>
                              <w:t xml:space="preserve">ocational </w:t>
                            </w:r>
                            <w:r w:rsidR="00FF57BE" w:rsidRPr="00EF199B">
                              <w:rPr>
                                <w:color w:val="002060"/>
                                <w:sz w:val="30"/>
                                <w:szCs w:val="56"/>
                              </w:rPr>
                              <w:t>R</w:t>
                            </w:r>
                            <w:r w:rsidR="005F51E0" w:rsidRPr="00EF199B">
                              <w:rPr>
                                <w:color w:val="002060"/>
                                <w:sz w:val="30"/>
                                <w:szCs w:val="56"/>
                              </w:rPr>
                              <w:t>ehabilitation</w:t>
                            </w:r>
                            <w:r w:rsidR="00FF57BE" w:rsidRPr="00EF199B">
                              <w:rPr>
                                <w:color w:val="002060"/>
                                <w:sz w:val="30"/>
                                <w:szCs w:val="56"/>
                              </w:rPr>
                              <w:t xml:space="preserve"> </w:t>
                            </w:r>
                            <w:r w:rsidRPr="00EF199B">
                              <w:rPr>
                                <w:color w:val="002060"/>
                                <w:sz w:val="30"/>
                                <w:szCs w:val="56"/>
                              </w:rPr>
                              <w:t>C</w:t>
                            </w:r>
                            <w:r w:rsidR="00FF57BE" w:rsidRPr="00EF199B">
                              <w:rPr>
                                <w:color w:val="002060"/>
                                <w:sz w:val="30"/>
                                <w:szCs w:val="56"/>
                              </w:rPr>
                              <w:t xml:space="preserve">laim </w:t>
                            </w:r>
                            <w:r w:rsidRPr="00EF199B">
                              <w:rPr>
                                <w:color w:val="002060"/>
                                <w:sz w:val="30"/>
                                <w:szCs w:val="56"/>
                              </w:rPr>
                              <w:t>P</w:t>
                            </w:r>
                            <w:r w:rsidR="00FF57BE" w:rsidRPr="00EF199B">
                              <w:rPr>
                                <w:color w:val="002060"/>
                                <w:sz w:val="30"/>
                                <w:szCs w:val="56"/>
                              </w:rPr>
                              <w:t xml:space="preserve">ayment </w:t>
                            </w:r>
                            <w:r w:rsidRPr="00EF199B">
                              <w:rPr>
                                <w:color w:val="002060"/>
                                <w:sz w:val="30"/>
                                <w:szCs w:val="56"/>
                              </w:rPr>
                              <w:t>S</w:t>
                            </w:r>
                            <w:r w:rsidR="00FF57BE" w:rsidRPr="00EF199B">
                              <w:rPr>
                                <w:color w:val="002060"/>
                                <w:sz w:val="30"/>
                                <w:szCs w:val="56"/>
                              </w:rPr>
                              <w:t>ystem</w:t>
                            </w:r>
                          </w:p>
                          <w:p w14:paraId="226EDDB3" w14:textId="11BD5E26" w:rsidR="003F67E0" w:rsidRPr="003F67E0" w:rsidRDefault="003F67E0" w:rsidP="003F67E0">
                            <w:pPr>
                              <w:jc w:val="center"/>
                              <w:rPr>
                                <w:rFonts w:ascii="Arial Bold" w:eastAsiaTheme="majorEastAsia" w:hAnsi="Arial Bold" w:cstheme="majorBidi" w:hint="eastAsia"/>
                                <w:b/>
                                <w:color w:val="002060"/>
                                <w:spacing w:val="10"/>
                                <w:sz w:val="30"/>
                                <w:szCs w:val="56"/>
                              </w:rPr>
                            </w:pPr>
                            <w:r w:rsidRPr="003F67E0">
                              <w:rPr>
                                <w:rFonts w:ascii="Arial Bold" w:eastAsiaTheme="majorEastAsia" w:hAnsi="Arial Bold" w:cstheme="majorBidi"/>
                                <w:b/>
                                <w:color w:val="002060"/>
                                <w:spacing w:val="10"/>
                                <w:sz w:val="30"/>
                                <w:szCs w:val="56"/>
                              </w:rPr>
                              <w:t>Vendor Information Blast</w:t>
                            </w:r>
                          </w:p>
                          <w:p w14:paraId="03F79522" w14:textId="3CB11317" w:rsidR="00243CD3" w:rsidRPr="00EF199B" w:rsidRDefault="00197C53" w:rsidP="00C3751D">
                            <w:pPr>
                              <w:pStyle w:val="Subtitle"/>
                              <w:jc w:val="center"/>
                              <w:rPr>
                                <w:color w:val="002060"/>
                              </w:rPr>
                            </w:pPr>
                            <w:r>
                              <w:rPr>
                                <w:color w:val="002060"/>
                              </w:rPr>
                              <w:t>november</w:t>
                            </w:r>
                            <w:r w:rsidR="006F61D1" w:rsidRPr="00EF199B">
                              <w:rPr>
                                <w:color w:val="002060"/>
                              </w:rPr>
                              <w:t xml:space="preserve"> 202</w:t>
                            </w:r>
                            <w:r>
                              <w:rPr>
                                <w:color w:val="00206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646BC7" id="_x0000_t202" coordsize="21600,21600" o:spt="202" path="m,l,21600r21600,l21600,xe">
                <v:stroke joinstyle="miter"/>
                <v:path gradientshapeok="t" o:connecttype="rect"/>
              </v:shapetype>
              <v:shape id="Text Box 2" o:spid="_x0000_s1026" type="#_x0000_t202" style="position:absolute;margin-left:2pt;margin-top:17.5pt;width:391pt;height:9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" filled="f" stroked="f">
                <v:textbox>
                  <w:txbxContent>
                    <w:p w14:paraId="497CC849" w14:textId="112F7BA9" w:rsidR="00FF57BE" w:rsidRDefault="00243CD3" w:rsidP="00C3751D">
                      <w:pPr>
                        <w:pStyle w:val="Title"/>
                        <w:jc w:val="center"/>
                        <w:rPr>
                          <w:rFonts w:hint="eastAsia"/>
                          <w:color w:val="002060"/>
                          <w:sz w:val="30"/>
                          <w:szCs w:val="56"/>
                        </w:rPr>
                      </w:pPr>
                      <w:r w:rsidRPr="00EF199B">
                        <w:rPr>
                          <w:color w:val="002060"/>
                          <w:sz w:val="30"/>
                          <w:szCs w:val="56"/>
                        </w:rPr>
                        <w:t>V</w:t>
                      </w:r>
                      <w:r w:rsidR="005F51E0" w:rsidRPr="00EF199B">
                        <w:rPr>
                          <w:color w:val="002060"/>
                          <w:sz w:val="30"/>
                          <w:szCs w:val="56"/>
                        </w:rPr>
                        <w:t xml:space="preserve">ocational </w:t>
                      </w:r>
                      <w:r w:rsidR="00FF57BE" w:rsidRPr="00EF199B">
                        <w:rPr>
                          <w:color w:val="002060"/>
                          <w:sz w:val="30"/>
                          <w:szCs w:val="56"/>
                        </w:rPr>
                        <w:t>R</w:t>
                      </w:r>
                      <w:r w:rsidR="005F51E0" w:rsidRPr="00EF199B">
                        <w:rPr>
                          <w:color w:val="002060"/>
                          <w:sz w:val="30"/>
                          <w:szCs w:val="56"/>
                        </w:rPr>
                        <w:t>ehabilitation</w:t>
                      </w:r>
                      <w:r w:rsidR="00FF57BE" w:rsidRPr="00EF199B">
                        <w:rPr>
                          <w:color w:val="002060"/>
                          <w:sz w:val="30"/>
                          <w:szCs w:val="56"/>
                        </w:rPr>
                        <w:t xml:space="preserve"> </w:t>
                      </w:r>
                      <w:r w:rsidRPr="00EF199B">
                        <w:rPr>
                          <w:color w:val="002060"/>
                          <w:sz w:val="30"/>
                          <w:szCs w:val="56"/>
                        </w:rPr>
                        <w:t>C</w:t>
                      </w:r>
                      <w:r w:rsidR="00FF57BE" w:rsidRPr="00EF199B">
                        <w:rPr>
                          <w:color w:val="002060"/>
                          <w:sz w:val="30"/>
                          <w:szCs w:val="56"/>
                        </w:rPr>
                        <w:t xml:space="preserve">laim </w:t>
                      </w:r>
                      <w:r w:rsidRPr="00EF199B">
                        <w:rPr>
                          <w:color w:val="002060"/>
                          <w:sz w:val="30"/>
                          <w:szCs w:val="56"/>
                        </w:rPr>
                        <w:t>P</w:t>
                      </w:r>
                      <w:r w:rsidR="00FF57BE" w:rsidRPr="00EF199B">
                        <w:rPr>
                          <w:color w:val="002060"/>
                          <w:sz w:val="30"/>
                          <w:szCs w:val="56"/>
                        </w:rPr>
                        <w:t xml:space="preserve">ayment </w:t>
                      </w:r>
                      <w:r w:rsidRPr="00EF199B">
                        <w:rPr>
                          <w:color w:val="002060"/>
                          <w:sz w:val="30"/>
                          <w:szCs w:val="56"/>
                        </w:rPr>
                        <w:t>S</w:t>
                      </w:r>
                      <w:r w:rsidR="00FF57BE" w:rsidRPr="00EF199B">
                        <w:rPr>
                          <w:color w:val="002060"/>
                          <w:sz w:val="30"/>
                          <w:szCs w:val="56"/>
                        </w:rPr>
                        <w:t>ystem</w:t>
                      </w:r>
                    </w:p>
                    <w:p w14:paraId="226EDDB3" w14:textId="11BD5E26" w:rsidR="003F67E0" w:rsidRPr="003F67E0" w:rsidRDefault="003F67E0" w:rsidP="003F67E0">
                      <w:pPr>
                        <w:jc w:val="center"/>
                        <w:rPr>
                          <w:rFonts w:ascii="Arial Bold" w:eastAsiaTheme="majorEastAsia" w:hAnsi="Arial Bold" w:cstheme="majorBidi" w:hint="eastAsia"/>
                          <w:b/>
                          <w:color w:val="002060"/>
                          <w:spacing w:val="10"/>
                          <w:sz w:val="30"/>
                          <w:szCs w:val="56"/>
                        </w:rPr>
                      </w:pPr>
                      <w:r w:rsidRPr="003F67E0">
                        <w:rPr>
                          <w:rFonts w:ascii="Arial Bold" w:eastAsiaTheme="majorEastAsia" w:hAnsi="Arial Bold" w:cstheme="majorBidi"/>
                          <w:b/>
                          <w:color w:val="002060"/>
                          <w:spacing w:val="10"/>
                          <w:sz w:val="30"/>
                          <w:szCs w:val="56"/>
                        </w:rPr>
                        <w:t>Vendor Information Blast</w:t>
                      </w:r>
                    </w:p>
                    <w:p w14:paraId="03F79522" w14:textId="3CB11317" w:rsidR="00243CD3" w:rsidRPr="00EF199B" w:rsidRDefault="00197C53" w:rsidP="00C3751D">
                      <w:pPr>
                        <w:pStyle w:val="Subtitle"/>
                        <w:jc w:val="center"/>
                        <w:rPr>
                          <w:color w:val="002060"/>
                        </w:rPr>
                      </w:pPr>
                      <w:r>
                        <w:rPr>
                          <w:color w:val="002060"/>
                        </w:rPr>
                        <w:t>november</w:t>
                      </w:r>
                      <w:r w:rsidR="006F61D1" w:rsidRPr="00EF199B">
                        <w:rPr>
                          <w:color w:val="002060"/>
                        </w:rPr>
                        <w:t xml:space="preserve"> 202</w:t>
                      </w:r>
                      <w:r>
                        <w:rPr>
                          <w:color w:val="002060"/>
                        </w:rPr>
                        <w:t>5</w:t>
                      </w:r>
                    </w:p>
                  </w:txbxContent>
                </v:textbox>
                <w10:wrap anchorx="margin"/>
              </v:shape>
            </w:pict>
          </mc:Fallback>
        </mc:AlternateContent>
      </w:r>
      <w:r w:rsidR="00A07C02">
        <w:t xml:space="preserve">                                                                                                                                                                               </w:t>
      </w:r>
      <w:r w:rsidR="00A07C02">
        <w:rPr>
          <w:noProof/>
        </w:rPr>
        <w:drawing>
          <wp:inline distT="0" distB="0" distL="0" distR="0" wp14:anchorId="362F0EBD" wp14:editId="06AAB0DC">
            <wp:extent cx="1204917" cy="1219200"/>
            <wp:effectExtent l="0" t="0" r="0" b="63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4917" cy="1219200"/>
                    </a:xfrm>
                    <a:prstGeom prst="rect">
                      <a:avLst/>
                    </a:prstGeom>
                    <a:noFill/>
                    <a:ln>
                      <a:noFill/>
                    </a:ln>
                  </pic:spPr>
                </pic:pic>
              </a:graphicData>
            </a:graphic>
          </wp:inline>
        </w:drawing>
      </w:r>
      <w:r w:rsidR="00FF57BE">
        <w:t> </w:t>
      </w:r>
    </w:p>
    <w:p w14:paraId="4B48B0B9" w14:textId="3D3CDD98" w:rsidR="00AF33D9" w:rsidRPr="005A6F31" w:rsidRDefault="1F18DD6C" w:rsidP="11CE9886">
      <w:pPr>
        <w:rPr>
          <w:rStyle w:val="normaltextrun"/>
          <w:rFonts w:cstheme="minorHAnsi"/>
          <w:color w:val="002060"/>
          <w:sz w:val="22"/>
          <w:szCs w:val="22"/>
          <w:shd w:val="clear" w:color="auto" w:fill="FFFFFF"/>
        </w:rPr>
      </w:pPr>
      <w:r>
        <w:rPr>
          <w:rStyle w:val="normaltextrun"/>
          <w:rFonts w:cstheme="minorHAnsi"/>
          <w:color w:val="002060"/>
          <w:sz w:val="22"/>
          <w:szCs w:val="22"/>
          <w:shd w:val="clear" w:color="auto" w:fill="FFFFFF"/>
        </w:rPr>
        <w:t xml:space="preserve">The following information </w:t>
      </w:r>
      <w:r w:rsidR="277B1653">
        <w:rPr>
          <w:rStyle w:val="normaltextrun"/>
          <w:rFonts w:cstheme="minorHAnsi"/>
          <w:color w:val="002060"/>
          <w:sz w:val="22"/>
          <w:szCs w:val="22"/>
          <w:shd w:val="clear" w:color="auto" w:fill="FFFFFF"/>
        </w:rPr>
        <w:t>provides</w:t>
      </w:r>
      <w:r w:rsidR="7DA0F8C5">
        <w:rPr>
          <w:rStyle w:val="normaltextrun"/>
          <w:rFonts w:cstheme="minorHAnsi"/>
          <w:color w:val="002060"/>
          <w:sz w:val="22"/>
          <w:szCs w:val="22"/>
          <w:shd w:val="clear" w:color="auto" w:fill="FFFFFF"/>
        </w:rPr>
        <w:t xml:space="preserve"> </w:t>
      </w:r>
      <w:r w:rsidR="00D07F62">
        <w:rPr>
          <w:rStyle w:val="normaltextrun"/>
          <w:rFonts w:cstheme="minorHAnsi"/>
          <w:color w:val="002060"/>
          <w:sz w:val="22"/>
          <w:szCs w:val="22"/>
          <w:shd w:val="clear" w:color="auto" w:fill="FFFFFF"/>
        </w:rPr>
        <w:t>details</w:t>
      </w:r>
      <w:r w:rsidR="058F43EA">
        <w:rPr>
          <w:rStyle w:val="normaltextrun"/>
          <w:rFonts w:cstheme="minorHAnsi"/>
          <w:color w:val="002060"/>
          <w:sz w:val="22"/>
          <w:szCs w:val="22"/>
          <w:shd w:val="clear" w:color="auto" w:fill="FFFFFF"/>
        </w:rPr>
        <w:t xml:space="preserve"> on</w:t>
      </w:r>
      <w:r w:rsidR="00D07F62">
        <w:rPr>
          <w:rStyle w:val="normaltextrun"/>
          <w:rFonts w:cstheme="minorHAnsi"/>
          <w:color w:val="002060"/>
          <w:sz w:val="22"/>
          <w:szCs w:val="22"/>
          <w:shd w:val="clear" w:color="auto" w:fill="FFFFFF"/>
        </w:rPr>
        <w:t xml:space="preserve"> tracking your payments, </w:t>
      </w:r>
      <w:r w:rsidR="0082765F">
        <w:rPr>
          <w:rStyle w:val="normaltextrun"/>
          <w:rFonts w:cstheme="minorHAnsi"/>
          <w:color w:val="002060"/>
          <w:sz w:val="22"/>
          <w:szCs w:val="22"/>
          <w:shd w:val="clear" w:color="auto" w:fill="FFFFFF"/>
        </w:rPr>
        <w:t>updates to our refund process, utilizing claims reports</w:t>
      </w:r>
      <w:r w:rsidR="007E15DA">
        <w:rPr>
          <w:rStyle w:val="normaltextrun"/>
          <w:rFonts w:cstheme="minorHAnsi"/>
          <w:color w:val="002060"/>
          <w:sz w:val="22"/>
          <w:szCs w:val="22"/>
          <w:shd w:val="clear" w:color="auto" w:fill="FFFFFF"/>
        </w:rPr>
        <w:t xml:space="preserve">, </w:t>
      </w:r>
      <w:r w:rsidR="0082765F">
        <w:rPr>
          <w:rStyle w:val="normaltextrun"/>
          <w:rFonts w:cstheme="minorHAnsi"/>
          <w:color w:val="002060"/>
          <w:sz w:val="22"/>
          <w:szCs w:val="22"/>
          <w:shd w:val="clear" w:color="auto" w:fill="FFFFFF"/>
        </w:rPr>
        <w:t xml:space="preserve">and </w:t>
      </w:r>
      <w:r w:rsidR="00D07F62">
        <w:rPr>
          <w:rStyle w:val="normaltextrun"/>
          <w:rFonts w:cstheme="minorHAnsi"/>
          <w:color w:val="002060"/>
          <w:sz w:val="22"/>
          <w:szCs w:val="22"/>
          <w:shd w:val="clear" w:color="auto" w:fill="FFFFFF"/>
        </w:rPr>
        <w:t>future</w:t>
      </w:r>
      <w:r w:rsidR="058F43EA">
        <w:rPr>
          <w:rStyle w:val="normaltextrun"/>
          <w:rFonts w:cstheme="minorHAnsi"/>
          <w:color w:val="002060"/>
          <w:sz w:val="22"/>
          <w:szCs w:val="22"/>
          <w:shd w:val="clear" w:color="auto" w:fill="FFFFFF"/>
        </w:rPr>
        <w:t xml:space="preserve"> office hours</w:t>
      </w:r>
      <w:r w:rsidR="007E15DA">
        <w:rPr>
          <w:rStyle w:val="normaltextrun"/>
          <w:rFonts w:cstheme="minorHAnsi"/>
          <w:color w:val="002060"/>
          <w:sz w:val="22"/>
          <w:szCs w:val="22"/>
          <w:shd w:val="clear" w:color="auto" w:fill="FFFFFF"/>
        </w:rPr>
        <w:t xml:space="preserve">. </w:t>
      </w:r>
      <w:r w:rsidR="1FCB38B5">
        <w:rPr>
          <w:rStyle w:val="normaltextrun"/>
          <w:rFonts w:cstheme="minorHAnsi"/>
          <w:color w:val="002060"/>
          <w:sz w:val="22"/>
          <w:szCs w:val="22"/>
          <w:shd w:val="clear" w:color="auto" w:fill="FFFFFF"/>
        </w:rPr>
        <w:t>Additional details</w:t>
      </w:r>
      <w:r w:rsidR="5E8162D7">
        <w:rPr>
          <w:rStyle w:val="normaltextrun"/>
          <w:rFonts w:cstheme="minorHAnsi"/>
          <w:color w:val="002060"/>
          <w:sz w:val="22"/>
          <w:szCs w:val="22"/>
          <w:shd w:val="clear" w:color="auto" w:fill="FFFFFF"/>
        </w:rPr>
        <w:t xml:space="preserve"> and </w:t>
      </w:r>
      <w:proofErr w:type="gramStart"/>
      <w:r w:rsidR="007E15DA">
        <w:rPr>
          <w:rStyle w:val="normaltextrun"/>
          <w:rFonts w:cstheme="minorHAnsi"/>
          <w:color w:val="002060"/>
          <w:sz w:val="22"/>
          <w:szCs w:val="22"/>
          <w:shd w:val="clear" w:color="auto" w:fill="FFFFFF"/>
        </w:rPr>
        <w:t>trainings</w:t>
      </w:r>
      <w:proofErr w:type="gramEnd"/>
      <w:r w:rsidR="1FCB38B5">
        <w:rPr>
          <w:rStyle w:val="normaltextrun"/>
          <w:rFonts w:cstheme="minorHAnsi"/>
          <w:color w:val="002060"/>
          <w:sz w:val="22"/>
          <w:szCs w:val="22"/>
          <w:shd w:val="clear" w:color="auto" w:fill="FFFFFF"/>
        </w:rPr>
        <w:t xml:space="preserve"> are located</w:t>
      </w:r>
      <w:r w:rsidR="1A086FFF">
        <w:rPr>
          <w:rStyle w:val="normaltextrun"/>
          <w:rFonts w:cstheme="minorHAnsi"/>
          <w:color w:val="002060"/>
          <w:sz w:val="22"/>
          <w:szCs w:val="22"/>
          <w:shd w:val="clear" w:color="auto" w:fill="FFFFFF"/>
        </w:rPr>
        <w:t xml:space="preserve"> on the </w:t>
      </w:r>
      <w:hyperlink r:id="rId13" w:history="1">
        <w:r w:rsidR="71782300">
          <w:rPr>
            <w:rStyle w:val="Hyperlink"/>
            <w:rFonts w:cstheme="minorHAnsi"/>
            <w:sz w:val="22"/>
            <w:szCs w:val="22"/>
            <w:shd w:val="clear" w:color="auto" w:fill="FFFFFF"/>
          </w:rPr>
          <w:t>VR CPS Homepage</w:t>
        </w:r>
      </w:hyperlink>
      <w:r w:rsidR="1A086FFF">
        <w:rPr>
          <w:rStyle w:val="normaltextrun"/>
          <w:rFonts w:cstheme="minorHAnsi"/>
          <w:color w:val="002060"/>
          <w:sz w:val="22"/>
          <w:szCs w:val="22"/>
          <w:shd w:val="clear" w:color="auto" w:fill="FFFFFF"/>
        </w:rPr>
        <w:t>.</w:t>
      </w:r>
    </w:p>
    <w:p w14:paraId="5DA95A82" w14:textId="1E060423" w:rsidR="00236F81" w:rsidRPr="00236F81" w:rsidRDefault="00454594" w:rsidP="00236F81">
      <w:pPr>
        <w:pStyle w:val="Heading1"/>
        <w:rPr>
          <w:rStyle w:val="normaltextrun"/>
          <w:b/>
          <w:bCs/>
          <w:sz w:val="28"/>
          <w:szCs w:val="28"/>
        </w:rPr>
      </w:pPr>
      <w:r>
        <w:rPr>
          <w:rStyle w:val="normaltextrun"/>
          <w:b/>
          <w:bCs/>
          <w:sz w:val="28"/>
          <w:szCs w:val="28"/>
        </w:rPr>
        <w:t>How to Track your payments</w:t>
      </w:r>
    </w:p>
    <w:p w14:paraId="4E5CA529" w14:textId="0E62BDF8" w:rsidR="00925916" w:rsidRDefault="00A37D27" w:rsidP="00925916">
      <w:pPr>
        <w:spacing w:before="0" w:line="216" w:lineRule="auto"/>
        <w:contextualSpacing/>
        <w:rPr>
          <w:rFonts w:cstheme="minorHAnsi"/>
          <w:color w:val="002060"/>
          <w:kern w:val="24"/>
          <w:sz w:val="22"/>
          <w:szCs w:val="22"/>
        </w:rPr>
      </w:pPr>
      <w:bookmarkStart w:id="0" w:name="OLE_LINK17"/>
      <w:r>
        <w:rPr>
          <w:rFonts w:cstheme="minorHAnsi"/>
          <w:color w:val="002060"/>
          <w:kern w:val="24"/>
          <w:sz w:val="22"/>
          <w:szCs w:val="22"/>
        </w:rPr>
        <w:t xml:space="preserve"> </w:t>
      </w:r>
    </w:p>
    <w:p w14:paraId="5989C962" w14:textId="7FE27DA8" w:rsidR="005E653E" w:rsidRDefault="00F2259E" w:rsidP="19559B67">
      <w:pPr>
        <w:spacing w:before="0" w:line="216" w:lineRule="auto"/>
        <w:contextualSpacing/>
        <w:rPr>
          <w:rStyle w:val="normaltextrun"/>
          <w:color w:val="002060"/>
          <w:sz w:val="22"/>
          <w:szCs w:val="22"/>
          <w:shd w:val="clear" w:color="auto" w:fill="FFFFFF"/>
        </w:rPr>
      </w:pPr>
      <w:r w:rsidRPr="00B474AC">
        <w:rPr>
          <w:color w:val="002060"/>
          <w:sz w:val="22"/>
          <w:szCs w:val="22"/>
        </w:rPr>
        <w:t xml:space="preserve">Payments can be tracked using two reports: </w:t>
      </w:r>
      <w:r w:rsidRPr="00B474AC">
        <w:rPr>
          <w:rStyle w:val="Strong"/>
          <w:color w:val="002060"/>
          <w:sz w:val="22"/>
          <w:szCs w:val="22"/>
        </w:rPr>
        <w:t>Vendor Payments by Client</w:t>
      </w:r>
      <w:r w:rsidR="00D532B6" w:rsidRPr="00B474AC">
        <w:rPr>
          <w:rStyle w:val="Strong"/>
          <w:color w:val="002060"/>
          <w:sz w:val="22"/>
          <w:szCs w:val="22"/>
        </w:rPr>
        <w:t xml:space="preserve"> and Claim Detail</w:t>
      </w:r>
      <w:r w:rsidRPr="00B474AC">
        <w:rPr>
          <w:color w:val="002060"/>
          <w:sz w:val="22"/>
          <w:szCs w:val="22"/>
        </w:rPr>
        <w:t xml:space="preserve">, which shows payments made by each participant and related claim details, and </w:t>
      </w:r>
      <w:r w:rsidRPr="00B474AC">
        <w:rPr>
          <w:rStyle w:val="Strong"/>
          <w:color w:val="002060"/>
          <w:sz w:val="22"/>
          <w:szCs w:val="22"/>
        </w:rPr>
        <w:t>Payments by Procedure Code</w:t>
      </w:r>
      <w:r w:rsidRPr="00B474AC">
        <w:rPr>
          <w:color w:val="002060"/>
          <w:sz w:val="22"/>
          <w:szCs w:val="22"/>
        </w:rPr>
        <w:t>, which highlights service delivery trends such as client count, average payment</w:t>
      </w:r>
      <w:r w:rsidR="0074047A" w:rsidRPr="00B474AC">
        <w:rPr>
          <w:color w:val="002060"/>
          <w:sz w:val="22"/>
          <w:szCs w:val="22"/>
        </w:rPr>
        <w:t xml:space="preserve"> by client</w:t>
      </w:r>
      <w:r w:rsidRPr="00B474AC">
        <w:rPr>
          <w:color w:val="002060"/>
          <w:sz w:val="22"/>
          <w:szCs w:val="22"/>
        </w:rPr>
        <w:t>, and service types.</w:t>
      </w:r>
    </w:p>
    <w:bookmarkEnd w:id="0"/>
    <w:p w14:paraId="64278772" w14:textId="77777777" w:rsidR="00F476EA" w:rsidRDefault="00F476EA" w:rsidP="007B2986">
      <w:pPr>
        <w:rPr>
          <w:b/>
          <w:color w:val="002060"/>
          <w:sz w:val="22"/>
          <w:szCs w:val="22"/>
        </w:rPr>
      </w:pPr>
    </w:p>
    <w:p w14:paraId="62A26992" w14:textId="52E98887" w:rsidR="00FD5AE2" w:rsidRPr="007B2986" w:rsidRDefault="00C56A44" w:rsidP="007B2986">
      <w:pPr>
        <w:rPr>
          <w:rFonts w:ascii="Calibri" w:eastAsia="Times New Roman" w:hAnsi="Calibri" w:cs="Times New Roman"/>
          <w:color w:val="002060"/>
          <w:sz w:val="22"/>
          <w:szCs w:val="22"/>
        </w:rPr>
      </w:pPr>
      <w:r w:rsidRPr="007B2986">
        <w:rPr>
          <w:b/>
          <w:color w:val="002060"/>
          <w:sz w:val="22"/>
          <w:szCs w:val="22"/>
        </w:rPr>
        <w:t>Missing Payment Procedure</w:t>
      </w:r>
      <w:r w:rsidR="00FD5AE2" w:rsidRPr="007B2986">
        <w:rPr>
          <w:color w:val="002060"/>
          <w:sz w:val="22"/>
          <w:szCs w:val="22"/>
        </w:rPr>
        <w:t>:</w:t>
      </w:r>
      <w:r w:rsidRPr="007B2986">
        <w:rPr>
          <w:color w:val="002060"/>
          <w:sz w:val="22"/>
          <w:szCs w:val="22"/>
        </w:rPr>
        <w:t xml:space="preserve"> If a payment appears to be missing, please first verify that 5–10 business days have passed since the payment date listed. Payments are issued by Public Consulting Group, Inc. If, after this time, the payment has not been received, please contact the Customer Service Center at 1-833-475-3061 or email INVRclaimpay@pcgus.com for further assistance.</w:t>
      </w:r>
      <w:r w:rsidRPr="007B2986">
        <w:rPr>
          <w:rFonts w:ascii="Calibri" w:eastAsia="Times New Roman" w:hAnsi="Calibri" w:cs="Times New Roman"/>
          <w:color w:val="002060"/>
          <w:sz w:val="22"/>
          <w:szCs w:val="22"/>
        </w:rPr>
        <w:t xml:space="preserve"> </w:t>
      </w:r>
    </w:p>
    <w:p w14:paraId="0DFF0579" w14:textId="77777777" w:rsidR="009340D8" w:rsidRPr="007B2986" w:rsidRDefault="00846682" w:rsidP="007B2986">
      <w:pPr>
        <w:rPr>
          <w:rFonts w:ascii="Calibri" w:eastAsia="Times New Roman" w:hAnsi="Calibri" w:cs="Times New Roman"/>
          <w:color w:val="002060"/>
          <w:sz w:val="22"/>
          <w:szCs w:val="22"/>
        </w:rPr>
      </w:pPr>
      <w:r w:rsidRPr="007B2986">
        <w:rPr>
          <w:rFonts w:ascii="Calibri" w:eastAsia="Times New Roman" w:hAnsi="Calibri" w:cs="Times New Roman"/>
          <w:b/>
          <w:bCs/>
          <w:color w:val="002060"/>
          <w:sz w:val="22"/>
          <w:szCs w:val="22"/>
        </w:rPr>
        <w:t xml:space="preserve">To </w:t>
      </w:r>
      <w:r w:rsidR="006D7841" w:rsidRPr="007B2986">
        <w:rPr>
          <w:rFonts w:ascii="Calibri" w:eastAsia="Times New Roman" w:hAnsi="Calibri" w:cs="Times New Roman"/>
          <w:b/>
          <w:bCs/>
          <w:color w:val="002060"/>
          <w:sz w:val="22"/>
          <w:szCs w:val="22"/>
        </w:rPr>
        <w:t>View Checks</w:t>
      </w:r>
      <w:r w:rsidR="006D7841" w:rsidRPr="007B2986">
        <w:rPr>
          <w:rFonts w:ascii="Calibri" w:eastAsia="Times New Roman" w:hAnsi="Calibri" w:cs="Times New Roman"/>
          <w:color w:val="002060"/>
          <w:sz w:val="22"/>
          <w:szCs w:val="22"/>
        </w:rPr>
        <w:t xml:space="preserve">: </w:t>
      </w:r>
    </w:p>
    <w:p w14:paraId="085EFC0D" w14:textId="06A2D17A" w:rsidR="009340D8" w:rsidRPr="009340D8" w:rsidRDefault="00F26A4B" w:rsidP="007D5023">
      <w:pPr>
        <w:pStyle w:val="ListParagraph"/>
        <w:numPr>
          <w:ilvl w:val="0"/>
          <w:numId w:val="35"/>
        </w:numPr>
        <w:rPr>
          <w:rFonts w:ascii="Calibri" w:eastAsia="Times New Roman" w:hAnsi="Calibri" w:cs="Times New Roman"/>
          <w:color w:val="002060"/>
          <w:sz w:val="22"/>
          <w:szCs w:val="22"/>
        </w:rPr>
      </w:pPr>
      <w:r w:rsidRPr="00B474AC">
        <w:rPr>
          <w:color w:val="002060"/>
          <w:sz w:val="22"/>
          <w:szCs w:val="22"/>
        </w:rPr>
        <w:t xml:space="preserve">From the navigation bar, select/click </w:t>
      </w:r>
      <w:r w:rsidR="00E7593E">
        <w:rPr>
          <w:color w:val="002060"/>
          <w:sz w:val="22"/>
          <w:szCs w:val="22"/>
        </w:rPr>
        <w:t>‘</w:t>
      </w:r>
      <w:r w:rsidRPr="00E7593E">
        <w:rPr>
          <w:b/>
          <w:bCs/>
          <w:color w:val="002060"/>
          <w:sz w:val="22"/>
          <w:szCs w:val="22"/>
        </w:rPr>
        <w:t>Payments</w:t>
      </w:r>
      <w:r w:rsidR="00E7593E" w:rsidRPr="00E7593E">
        <w:rPr>
          <w:b/>
          <w:bCs/>
          <w:color w:val="002060"/>
          <w:sz w:val="22"/>
          <w:szCs w:val="22"/>
        </w:rPr>
        <w:t>’</w:t>
      </w:r>
      <w:r w:rsidRPr="00B474AC">
        <w:rPr>
          <w:color w:val="002060"/>
          <w:sz w:val="22"/>
          <w:szCs w:val="22"/>
        </w:rPr>
        <w:t xml:space="preserve">, and select/click </w:t>
      </w:r>
      <w:r w:rsidR="00E7593E">
        <w:rPr>
          <w:color w:val="002060"/>
          <w:sz w:val="22"/>
          <w:szCs w:val="22"/>
        </w:rPr>
        <w:t>‘</w:t>
      </w:r>
      <w:r w:rsidRPr="00E7593E">
        <w:rPr>
          <w:b/>
          <w:bCs/>
          <w:color w:val="002060"/>
          <w:sz w:val="22"/>
          <w:szCs w:val="22"/>
        </w:rPr>
        <w:t>View Checks</w:t>
      </w:r>
      <w:r w:rsidR="00E7593E">
        <w:rPr>
          <w:color w:val="002060"/>
          <w:sz w:val="22"/>
          <w:szCs w:val="22"/>
        </w:rPr>
        <w:t>’</w:t>
      </w:r>
      <w:r w:rsidRPr="00B474AC">
        <w:rPr>
          <w:color w:val="002060"/>
          <w:sz w:val="22"/>
          <w:szCs w:val="22"/>
        </w:rPr>
        <w:t xml:space="preserve"> from the dropdown menu.</w:t>
      </w:r>
      <w:r w:rsidR="00855521" w:rsidRPr="00B474AC">
        <w:rPr>
          <w:color w:val="002060"/>
          <w:sz w:val="22"/>
          <w:szCs w:val="22"/>
        </w:rPr>
        <w:t xml:space="preserve"> </w:t>
      </w:r>
    </w:p>
    <w:p w14:paraId="29E1F129" w14:textId="765E23D7" w:rsidR="001F1107" w:rsidRPr="00FA0A9A" w:rsidRDefault="007E1453" w:rsidP="002716D3">
      <w:pPr>
        <w:pStyle w:val="ListParagraph"/>
        <w:numPr>
          <w:ilvl w:val="0"/>
          <w:numId w:val="35"/>
        </w:numPr>
        <w:rPr>
          <w:rFonts w:ascii="Calibri" w:eastAsia="Times New Roman" w:hAnsi="Calibri" w:cs="Times New Roman"/>
          <w:color w:val="002060"/>
          <w:sz w:val="22"/>
          <w:szCs w:val="22"/>
        </w:rPr>
      </w:pPr>
      <w:r w:rsidRPr="3BD92382">
        <w:rPr>
          <w:color w:val="002060"/>
          <w:sz w:val="22"/>
          <w:szCs w:val="22"/>
        </w:rPr>
        <w:t xml:space="preserve">Next, enter </w:t>
      </w:r>
      <w:r w:rsidR="0BEF191F" w:rsidRPr="3BD92382">
        <w:rPr>
          <w:color w:val="002060"/>
          <w:sz w:val="22"/>
          <w:szCs w:val="22"/>
        </w:rPr>
        <w:t>the date</w:t>
      </w:r>
      <w:r w:rsidRPr="3BD92382">
        <w:rPr>
          <w:color w:val="002060"/>
          <w:sz w:val="22"/>
          <w:szCs w:val="22"/>
        </w:rPr>
        <w:t xml:space="preserve"> range and click the </w:t>
      </w:r>
      <w:r w:rsidR="002716D3">
        <w:rPr>
          <w:color w:val="002060"/>
          <w:sz w:val="22"/>
          <w:szCs w:val="22"/>
        </w:rPr>
        <w:t>‘</w:t>
      </w:r>
      <w:r w:rsidRPr="002716D3">
        <w:rPr>
          <w:b/>
          <w:bCs/>
          <w:color w:val="002060"/>
          <w:sz w:val="22"/>
          <w:szCs w:val="22"/>
        </w:rPr>
        <w:t>Filter</w:t>
      </w:r>
      <w:r w:rsidR="002716D3" w:rsidRPr="002716D3">
        <w:rPr>
          <w:b/>
          <w:bCs/>
          <w:color w:val="002060"/>
          <w:sz w:val="22"/>
          <w:szCs w:val="22"/>
        </w:rPr>
        <w:t>’</w:t>
      </w:r>
      <w:r w:rsidRPr="3BD92382">
        <w:rPr>
          <w:color w:val="002060"/>
          <w:sz w:val="22"/>
          <w:szCs w:val="22"/>
        </w:rPr>
        <w:t xml:space="preserve"> button.</w:t>
      </w:r>
      <w:r w:rsidR="002716D3">
        <w:rPr>
          <w:color w:val="002060"/>
          <w:sz w:val="22"/>
          <w:szCs w:val="22"/>
        </w:rPr>
        <w:t xml:space="preserve"> </w:t>
      </w:r>
      <w:r w:rsidR="0069263E" w:rsidRPr="002716D3">
        <w:rPr>
          <w:color w:val="002060"/>
          <w:sz w:val="22"/>
          <w:szCs w:val="22"/>
        </w:rPr>
        <w:t>The data results are displayed in a spreadsheet/grid.</w:t>
      </w:r>
      <w:r w:rsidR="0048442B">
        <w:rPr>
          <w:color w:val="002060"/>
          <w:sz w:val="22"/>
          <w:szCs w:val="22"/>
        </w:rPr>
        <w:t xml:space="preserve"> </w:t>
      </w:r>
    </w:p>
    <w:p w14:paraId="4DE7113D" w14:textId="41736CAE" w:rsidR="00FA0A9A" w:rsidRPr="007D7CA5" w:rsidRDefault="007D7CA5" w:rsidP="00FA0A9A">
      <w:pPr>
        <w:rPr>
          <w:sz w:val="22"/>
          <w:szCs w:val="22"/>
        </w:rPr>
      </w:pPr>
      <w:r w:rsidRPr="007D7CA5">
        <w:rPr>
          <w:color w:val="002060"/>
          <w:sz w:val="22"/>
          <w:szCs w:val="22"/>
        </w:rPr>
        <w:t>T</w:t>
      </w:r>
      <w:r w:rsidR="00FA0A9A" w:rsidRPr="007D7CA5">
        <w:rPr>
          <w:color w:val="002060"/>
          <w:sz w:val="22"/>
          <w:szCs w:val="22"/>
        </w:rPr>
        <w:t xml:space="preserve">his </w:t>
      </w:r>
      <w:r w:rsidR="00F476EA">
        <w:rPr>
          <w:color w:val="002060"/>
          <w:sz w:val="22"/>
          <w:szCs w:val="22"/>
        </w:rPr>
        <w:t>screen is</w:t>
      </w:r>
      <w:r w:rsidR="00FA0A9A" w:rsidRPr="007D7CA5">
        <w:rPr>
          <w:color w:val="002060"/>
          <w:sz w:val="22"/>
          <w:szCs w:val="22"/>
        </w:rPr>
        <w:t xml:space="preserve"> where you can access the payment number, payment date, payment method, amount, the number of claims and additional details.  If you click on the </w:t>
      </w:r>
      <w:r w:rsidR="00F476EA">
        <w:rPr>
          <w:color w:val="002060"/>
          <w:sz w:val="22"/>
          <w:szCs w:val="22"/>
        </w:rPr>
        <w:t>‘</w:t>
      </w:r>
      <w:r w:rsidR="00F476EA" w:rsidRPr="00F476EA">
        <w:rPr>
          <w:b/>
          <w:bCs/>
          <w:color w:val="002060"/>
          <w:sz w:val="22"/>
          <w:szCs w:val="22"/>
        </w:rPr>
        <w:t>View</w:t>
      </w:r>
      <w:r w:rsidR="00F476EA">
        <w:rPr>
          <w:color w:val="002060"/>
          <w:sz w:val="22"/>
          <w:szCs w:val="22"/>
        </w:rPr>
        <w:t xml:space="preserve"> </w:t>
      </w:r>
      <w:r w:rsidR="00F476EA" w:rsidRPr="00F476EA">
        <w:rPr>
          <w:b/>
          <w:bCs/>
          <w:color w:val="002060"/>
          <w:sz w:val="22"/>
          <w:szCs w:val="22"/>
        </w:rPr>
        <w:t>P</w:t>
      </w:r>
      <w:r w:rsidR="00FA0A9A" w:rsidRPr="00F476EA">
        <w:rPr>
          <w:b/>
          <w:bCs/>
          <w:color w:val="002060"/>
          <w:sz w:val="22"/>
          <w:szCs w:val="22"/>
        </w:rPr>
        <w:t xml:space="preserve">ayment </w:t>
      </w:r>
      <w:r w:rsidR="00F476EA" w:rsidRPr="00F476EA">
        <w:rPr>
          <w:b/>
          <w:bCs/>
          <w:color w:val="002060"/>
          <w:sz w:val="22"/>
          <w:szCs w:val="22"/>
        </w:rPr>
        <w:t>D</w:t>
      </w:r>
      <w:r w:rsidR="00FA0A9A" w:rsidRPr="00F476EA">
        <w:rPr>
          <w:b/>
          <w:bCs/>
          <w:color w:val="002060"/>
          <w:sz w:val="22"/>
          <w:szCs w:val="22"/>
        </w:rPr>
        <w:t>etails</w:t>
      </w:r>
      <w:r w:rsidR="00FA0A9A" w:rsidRPr="007D7CA5">
        <w:rPr>
          <w:color w:val="002060"/>
          <w:sz w:val="22"/>
          <w:szCs w:val="22"/>
        </w:rPr>
        <w:t xml:space="preserve">’ hyperlink you </w:t>
      </w:r>
      <w:r w:rsidR="00F476EA" w:rsidRPr="007D7CA5">
        <w:rPr>
          <w:color w:val="002060"/>
          <w:sz w:val="22"/>
          <w:szCs w:val="22"/>
        </w:rPr>
        <w:t>can</w:t>
      </w:r>
      <w:r w:rsidR="00FA0A9A" w:rsidRPr="007D7CA5">
        <w:rPr>
          <w:color w:val="002060"/>
          <w:sz w:val="22"/>
          <w:szCs w:val="22"/>
        </w:rPr>
        <w:t xml:space="preserve"> access claim information which breaks down the amounts paid for each claim.     </w:t>
      </w:r>
    </w:p>
    <w:p w14:paraId="33FC63B7" w14:textId="13CDAA9A" w:rsidR="00EC5F54" w:rsidRDefault="003E3FCC" w:rsidP="00EC5F54">
      <w:pPr>
        <w:pStyle w:val="Heading1"/>
        <w:rPr>
          <w:rStyle w:val="eop"/>
          <w:b/>
          <w:bCs/>
          <w:sz w:val="28"/>
          <w:szCs w:val="28"/>
        </w:rPr>
      </w:pPr>
      <w:bookmarkStart w:id="1" w:name="OLE_LINK12"/>
      <w:r>
        <w:rPr>
          <w:rStyle w:val="eop"/>
          <w:b/>
          <w:bCs/>
          <w:sz w:val="28"/>
          <w:szCs w:val="28"/>
        </w:rPr>
        <w:t xml:space="preserve">Updates to refund </w:t>
      </w:r>
      <w:r w:rsidR="00CD749B">
        <w:rPr>
          <w:rStyle w:val="eop"/>
          <w:b/>
          <w:bCs/>
          <w:sz w:val="28"/>
          <w:szCs w:val="28"/>
        </w:rPr>
        <w:t>process</w:t>
      </w:r>
    </w:p>
    <w:p w14:paraId="127CFC5E" w14:textId="77777777" w:rsidR="00961FE4" w:rsidRPr="00961FE4" w:rsidRDefault="00961FE4" w:rsidP="00961FE4">
      <w:pPr>
        <w:spacing w:beforeAutospacing="1" w:after="100" w:afterAutospacing="1" w:line="240" w:lineRule="auto"/>
        <w:rPr>
          <w:rFonts w:eastAsia="Times New Roman" w:cstheme="minorHAnsi"/>
          <w:color w:val="002060"/>
          <w:sz w:val="22"/>
          <w:szCs w:val="22"/>
        </w:rPr>
      </w:pPr>
      <w:bookmarkStart w:id="2" w:name="OLE_LINK1"/>
      <w:bookmarkEnd w:id="1"/>
      <w:r w:rsidRPr="00961FE4">
        <w:rPr>
          <w:rFonts w:eastAsia="Times New Roman" w:cstheme="minorHAnsi"/>
          <w:b/>
          <w:color w:val="002060"/>
          <w:sz w:val="22"/>
          <w:szCs w:val="22"/>
        </w:rPr>
        <w:t>Refund Submission Instructions</w:t>
      </w:r>
      <w:r w:rsidRPr="00961FE4">
        <w:rPr>
          <w:rFonts w:eastAsia="Times New Roman" w:cstheme="minorHAnsi"/>
          <w:color w:val="002060"/>
          <w:sz w:val="22"/>
          <w:szCs w:val="22"/>
        </w:rPr>
        <w:br/>
        <w:t>All refunds must be mailed to the VR Central Office in Indianapolis. Please include:</w:t>
      </w:r>
    </w:p>
    <w:p w14:paraId="5FEA55FF" w14:textId="77777777" w:rsidR="00961FE4" w:rsidRPr="00961FE4" w:rsidRDefault="00961FE4" w:rsidP="00961FE4">
      <w:pPr>
        <w:numPr>
          <w:ilvl w:val="0"/>
          <w:numId w:val="37"/>
        </w:numPr>
        <w:spacing w:beforeAutospacing="1" w:after="100" w:afterAutospacing="1" w:line="240" w:lineRule="auto"/>
        <w:rPr>
          <w:rFonts w:eastAsia="Times New Roman" w:cstheme="minorHAnsi"/>
          <w:color w:val="002060"/>
          <w:sz w:val="22"/>
          <w:szCs w:val="22"/>
        </w:rPr>
      </w:pPr>
      <w:r w:rsidRPr="00961FE4">
        <w:rPr>
          <w:rFonts w:eastAsia="Times New Roman" w:cstheme="minorHAnsi"/>
          <w:color w:val="002060"/>
          <w:sz w:val="22"/>
          <w:szCs w:val="22"/>
        </w:rPr>
        <w:t>Authorization number(s)</w:t>
      </w:r>
    </w:p>
    <w:p w14:paraId="3BF20C27" w14:textId="77777777" w:rsidR="00961FE4" w:rsidRPr="00961FE4" w:rsidRDefault="00961FE4" w:rsidP="00961FE4">
      <w:pPr>
        <w:numPr>
          <w:ilvl w:val="0"/>
          <w:numId w:val="37"/>
        </w:numPr>
        <w:spacing w:beforeAutospacing="1" w:after="100" w:afterAutospacing="1" w:line="240" w:lineRule="auto"/>
        <w:rPr>
          <w:rFonts w:eastAsia="Times New Roman" w:cstheme="minorHAnsi"/>
          <w:color w:val="002060"/>
          <w:sz w:val="22"/>
          <w:szCs w:val="22"/>
        </w:rPr>
      </w:pPr>
      <w:r w:rsidRPr="00961FE4">
        <w:rPr>
          <w:rFonts w:eastAsia="Times New Roman" w:cstheme="minorHAnsi"/>
          <w:color w:val="002060"/>
          <w:sz w:val="22"/>
          <w:szCs w:val="22"/>
        </w:rPr>
        <w:t>Amount per authorization</w:t>
      </w:r>
    </w:p>
    <w:p w14:paraId="4FC8F8F4" w14:textId="1159DFA6" w:rsidR="00961FE4" w:rsidRPr="00961FE4" w:rsidRDefault="00961FE4" w:rsidP="00961FE4">
      <w:pPr>
        <w:spacing w:beforeAutospacing="1" w:after="100" w:afterAutospacing="1" w:line="240" w:lineRule="auto"/>
        <w:rPr>
          <w:rFonts w:eastAsia="Times New Roman" w:cstheme="minorHAnsi"/>
          <w:color w:val="002060"/>
          <w:sz w:val="22"/>
          <w:szCs w:val="22"/>
        </w:rPr>
      </w:pPr>
      <w:r w:rsidRPr="00961FE4">
        <w:rPr>
          <w:rFonts w:eastAsia="Times New Roman" w:cstheme="minorHAnsi"/>
          <w:color w:val="002060"/>
          <w:sz w:val="22"/>
          <w:szCs w:val="22"/>
        </w:rPr>
        <w:t xml:space="preserve">One check may be used for multiple </w:t>
      </w:r>
      <w:r w:rsidR="006626A7" w:rsidRPr="00B474AC">
        <w:rPr>
          <w:rFonts w:eastAsia="Times New Roman" w:cstheme="minorHAnsi"/>
          <w:color w:val="002060"/>
          <w:sz w:val="22"/>
          <w:szCs w:val="22"/>
        </w:rPr>
        <w:t xml:space="preserve">authorizations; </w:t>
      </w:r>
      <w:r w:rsidRPr="00961FE4">
        <w:rPr>
          <w:rFonts w:eastAsia="Times New Roman" w:cstheme="minorHAnsi"/>
          <w:color w:val="002060"/>
          <w:sz w:val="22"/>
          <w:szCs w:val="22"/>
        </w:rPr>
        <w:t xml:space="preserve">just be sure to list all </w:t>
      </w:r>
      <w:r w:rsidR="008E53DE" w:rsidRPr="00B474AC">
        <w:rPr>
          <w:rFonts w:eastAsia="Times New Roman" w:cstheme="minorHAnsi"/>
          <w:color w:val="002060"/>
          <w:sz w:val="22"/>
          <w:szCs w:val="22"/>
        </w:rPr>
        <w:t xml:space="preserve">authorization </w:t>
      </w:r>
      <w:r w:rsidRPr="00961FE4">
        <w:rPr>
          <w:rFonts w:eastAsia="Times New Roman" w:cstheme="minorHAnsi"/>
          <w:color w:val="002060"/>
          <w:sz w:val="22"/>
          <w:szCs w:val="22"/>
        </w:rPr>
        <w:t>numbers and amounts clearly.</w:t>
      </w:r>
    </w:p>
    <w:p w14:paraId="2F491632" w14:textId="5EA7C94E" w:rsidR="001A1976" w:rsidRDefault="00961FE4" w:rsidP="00961FE4">
      <w:pPr>
        <w:spacing w:beforeAutospacing="1" w:after="100" w:afterAutospacing="1" w:line="240" w:lineRule="auto"/>
        <w:rPr>
          <w:rFonts w:eastAsia="Times New Roman"/>
          <w:color w:val="002060"/>
          <w:sz w:val="22"/>
          <w:szCs w:val="22"/>
        </w:rPr>
      </w:pPr>
      <w:r w:rsidRPr="3BD92382">
        <w:rPr>
          <w:rFonts w:ascii="Segoe UI Emoji" w:eastAsia="Times New Roman" w:hAnsi="Segoe UI Emoji" w:cs="Segoe UI Emoji"/>
          <w:color w:val="002060"/>
          <w:sz w:val="22"/>
          <w:szCs w:val="22"/>
        </w:rPr>
        <w:t>📬</w:t>
      </w:r>
      <w:r w:rsidRPr="3BD92382">
        <w:rPr>
          <w:rFonts w:eastAsia="Times New Roman"/>
          <w:color w:val="002060"/>
          <w:sz w:val="22"/>
          <w:szCs w:val="22"/>
        </w:rPr>
        <w:t xml:space="preserve"> </w:t>
      </w:r>
      <w:r w:rsidRPr="3BD92382">
        <w:rPr>
          <w:rFonts w:eastAsia="Times New Roman"/>
          <w:b/>
          <w:color w:val="002060"/>
          <w:sz w:val="22"/>
          <w:szCs w:val="22"/>
        </w:rPr>
        <w:t>Mail To:</w:t>
      </w:r>
      <w:r>
        <w:br/>
      </w:r>
      <w:r w:rsidR="00197C53" w:rsidRPr="3BD92382">
        <w:rPr>
          <w:rFonts w:eastAsia="Times New Roman"/>
          <w:color w:val="002060"/>
          <w:sz w:val="22"/>
          <w:szCs w:val="22"/>
        </w:rPr>
        <w:t>Indiana</w:t>
      </w:r>
      <w:r w:rsidRPr="3BD92382">
        <w:rPr>
          <w:rFonts w:eastAsia="Times New Roman"/>
          <w:color w:val="002060"/>
          <w:sz w:val="22"/>
          <w:szCs w:val="22"/>
        </w:rPr>
        <w:t xml:space="preserve"> Vocational Rehabilitation</w:t>
      </w:r>
      <w:r>
        <w:br/>
      </w:r>
      <w:r w:rsidRPr="3BD92382">
        <w:rPr>
          <w:rFonts w:eastAsia="Times New Roman"/>
          <w:color w:val="002060"/>
          <w:sz w:val="22"/>
          <w:szCs w:val="22"/>
        </w:rPr>
        <w:t>Attn: Charlotte Nevins</w:t>
      </w:r>
      <w:r>
        <w:br/>
      </w:r>
      <w:r w:rsidRPr="3BD92382">
        <w:rPr>
          <w:rFonts w:eastAsia="Times New Roman"/>
          <w:color w:val="002060"/>
          <w:sz w:val="22"/>
          <w:szCs w:val="22"/>
        </w:rPr>
        <w:t>402 W. Washington St., W453</w:t>
      </w:r>
      <w:r>
        <w:br/>
      </w:r>
      <w:r w:rsidR="00197C53" w:rsidRPr="3BD92382">
        <w:rPr>
          <w:rFonts w:eastAsia="Times New Roman"/>
          <w:color w:val="002060"/>
          <w:sz w:val="22"/>
          <w:szCs w:val="22"/>
        </w:rPr>
        <w:t>Indianapolis</w:t>
      </w:r>
      <w:r w:rsidRPr="3BD92382">
        <w:rPr>
          <w:rFonts w:eastAsia="Times New Roman"/>
          <w:color w:val="002060"/>
          <w:sz w:val="22"/>
          <w:szCs w:val="22"/>
        </w:rPr>
        <w:t>, IN 46204</w:t>
      </w:r>
    </w:p>
    <w:p w14:paraId="712FD894" w14:textId="77777777" w:rsidR="00577C28" w:rsidRPr="00B474AC" w:rsidRDefault="00577C28" w:rsidP="00961FE4">
      <w:pPr>
        <w:spacing w:beforeAutospacing="1" w:after="100" w:afterAutospacing="1" w:line="240" w:lineRule="auto"/>
        <w:rPr>
          <w:rFonts w:eastAsia="Times New Roman"/>
          <w:color w:val="002060"/>
          <w:sz w:val="22"/>
          <w:szCs w:val="22"/>
        </w:rPr>
      </w:pPr>
    </w:p>
    <w:bookmarkEnd w:id="2"/>
    <w:p w14:paraId="705CD577" w14:textId="21E0F4C6" w:rsidR="00B963A6" w:rsidRDefault="00FE1A52" w:rsidP="00B963A6">
      <w:pPr>
        <w:pStyle w:val="Heading1"/>
        <w:rPr>
          <w:rStyle w:val="eop"/>
          <w:b/>
          <w:bCs/>
          <w:sz w:val="28"/>
          <w:szCs w:val="28"/>
        </w:rPr>
      </w:pPr>
      <w:r>
        <w:rPr>
          <w:rStyle w:val="eop"/>
          <w:b/>
          <w:bCs/>
          <w:sz w:val="28"/>
          <w:szCs w:val="28"/>
        </w:rPr>
        <w:lastRenderedPageBreak/>
        <w:t xml:space="preserve">How </w:t>
      </w:r>
      <w:r w:rsidR="001A1976">
        <w:rPr>
          <w:rStyle w:val="eop"/>
          <w:b/>
          <w:bCs/>
          <w:sz w:val="28"/>
          <w:szCs w:val="28"/>
        </w:rPr>
        <w:t>to utilize reports</w:t>
      </w:r>
    </w:p>
    <w:p w14:paraId="1D3146DC" w14:textId="4D9C77BF" w:rsidR="001750C2" w:rsidRPr="00577C28" w:rsidRDefault="001750C2" w:rsidP="001750C2">
      <w:pPr>
        <w:rPr>
          <w:color w:val="002060"/>
          <w:sz w:val="22"/>
          <w:szCs w:val="22"/>
        </w:rPr>
      </w:pPr>
      <w:r w:rsidRPr="00577C28">
        <w:rPr>
          <w:color w:val="002060"/>
          <w:sz w:val="22"/>
          <w:szCs w:val="22"/>
        </w:rPr>
        <w:t xml:space="preserve">Excel is a Microsoft program that you can use to organize data. If you’re interested in reviewing claims in </w:t>
      </w:r>
      <w:r w:rsidR="00FA00AA">
        <w:rPr>
          <w:color w:val="002060"/>
          <w:sz w:val="22"/>
          <w:szCs w:val="22"/>
        </w:rPr>
        <w:t>VR-</w:t>
      </w:r>
      <w:r w:rsidRPr="00577C28">
        <w:rPr>
          <w:color w:val="002060"/>
          <w:sz w:val="22"/>
          <w:szCs w:val="22"/>
        </w:rPr>
        <w:t xml:space="preserve">CPS you can run a few reports such as </w:t>
      </w:r>
      <w:r w:rsidR="003154EA" w:rsidRPr="00577C28">
        <w:rPr>
          <w:color w:val="002060"/>
          <w:sz w:val="22"/>
          <w:szCs w:val="22"/>
        </w:rPr>
        <w:t>‘</w:t>
      </w:r>
      <w:r w:rsidRPr="00577C28">
        <w:rPr>
          <w:color w:val="002060"/>
          <w:sz w:val="22"/>
          <w:szCs w:val="22"/>
        </w:rPr>
        <w:t>Claim Status</w:t>
      </w:r>
      <w:r w:rsidR="003154EA" w:rsidRPr="00577C28">
        <w:rPr>
          <w:color w:val="002060"/>
          <w:sz w:val="22"/>
          <w:szCs w:val="22"/>
        </w:rPr>
        <w:t>’</w:t>
      </w:r>
      <w:r w:rsidRPr="00577C28">
        <w:rPr>
          <w:color w:val="002060"/>
          <w:sz w:val="22"/>
          <w:szCs w:val="22"/>
        </w:rPr>
        <w:t xml:space="preserve">, </w:t>
      </w:r>
      <w:r w:rsidR="003154EA" w:rsidRPr="00577C28">
        <w:rPr>
          <w:color w:val="002060"/>
          <w:sz w:val="22"/>
          <w:szCs w:val="22"/>
        </w:rPr>
        <w:t>‘</w:t>
      </w:r>
      <w:r w:rsidRPr="00577C28">
        <w:rPr>
          <w:color w:val="002060"/>
          <w:sz w:val="22"/>
          <w:szCs w:val="22"/>
        </w:rPr>
        <w:t>Authorization Research</w:t>
      </w:r>
      <w:r w:rsidR="003154EA" w:rsidRPr="00577C28">
        <w:rPr>
          <w:color w:val="002060"/>
          <w:sz w:val="22"/>
          <w:szCs w:val="22"/>
        </w:rPr>
        <w:t>’</w:t>
      </w:r>
      <w:r w:rsidRPr="00577C28">
        <w:rPr>
          <w:color w:val="002060"/>
          <w:sz w:val="22"/>
          <w:szCs w:val="22"/>
        </w:rPr>
        <w:t xml:space="preserve"> or the </w:t>
      </w:r>
      <w:r w:rsidR="003154EA" w:rsidRPr="00577C28">
        <w:rPr>
          <w:color w:val="002060"/>
          <w:sz w:val="22"/>
          <w:szCs w:val="22"/>
        </w:rPr>
        <w:t>‘</w:t>
      </w:r>
      <w:r w:rsidRPr="00577C28">
        <w:rPr>
          <w:color w:val="002060"/>
          <w:sz w:val="22"/>
          <w:szCs w:val="22"/>
        </w:rPr>
        <w:t>Outstanding Authorizations</w:t>
      </w:r>
      <w:r w:rsidR="003154EA" w:rsidRPr="00577C28">
        <w:rPr>
          <w:color w:val="002060"/>
          <w:sz w:val="22"/>
          <w:szCs w:val="22"/>
        </w:rPr>
        <w:t>’</w:t>
      </w:r>
      <w:r w:rsidRPr="00577C28">
        <w:rPr>
          <w:color w:val="002060"/>
          <w:sz w:val="22"/>
          <w:szCs w:val="22"/>
        </w:rPr>
        <w:t xml:space="preserve"> reports. First, you’ll need to export the report to Excel by pressing ‘Export’, accept the download and open it. When your document opens, it will be in Excel. At the top of the document, you’ll find a ribbon with options to help you manipulate data.</w:t>
      </w:r>
    </w:p>
    <w:p w14:paraId="0678185A" w14:textId="77777777" w:rsidR="001750C2" w:rsidRPr="00577C28" w:rsidRDefault="001750C2" w:rsidP="001750C2">
      <w:pPr>
        <w:rPr>
          <w:color w:val="002060"/>
          <w:sz w:val="22"/>
          <w:szCs w:val="22"/>
        </w:rPr>
      </w:pPr>
      <w:r w:rsidRPr="00577C28">
        <w:rPr>
          <w:color w:val="002060"/>
          <w:sz w:val="22"/>
          <w:szCs w:val="22"/>
        </w:rPr>
        <w:t xml:space="preserve">To sort your data, you need to make sure that your data has headers. In the ribbon, in ‘home’ on the right-hand side, there is an editing section. Click sort and filter and you can change what you’re sorting, or add another level, by returning to the custom Sort feature. </w:t>
      </w:r>
    </w:p>
    <w:p w14:paraId="484AF189" w14:textId="77777777" w:rsidR="001750C2" w:rsidRPr="00582706" w:rsidRDefault="001750C2" w:rsidP="001750C2">
      <w:pPr>
        <w:rPr>
          <w:rStyle w:val="Hyperlink"/>
          <w:color w:val="auto"/>
          <w:sz w:val="22"/>
          <w:szCs w:val="22"/>
          <w:u w:val="none"/>
        </w:rPr>
      </w:pPr>
      <w:r w:rsidRPr="00577C28">
        <w:rPr>
          <w:color w:val="002060"/>
          <w:sz w:val="22"/>
          <w:szCs w:val="22"/>
        </w:rPr>
        <w:t>There are many things you can do with Excel. If you would like to learn more, visit Microsoft Office’s support section for additional information and tutorials</w:t>
      </w:r>
      <w:r w:rsidRPr="00582706">
        <w:rPr>
          <w:sz w:val="22"/>
          <w:szCs w:val="22"/>
        </w:rPr>
        <w:t xml:space="preserve"> </w:t>
      </w:r>
      <w:hyperlink r:id="rId14" w:history="1">
        <w:r w:rsidRPr="00582706">
          <w:rPr>
            <w:rStyle w:val="Hyperlink"/>
            <w:sz w:val="22"/>
            <w:szCs w:val="22"/>
          </w:rPr>
          <w:t>Excel Support</w:t>
        </w:r>
      </w:hyperlink>
      <w:r w:rsidRPr="00582706">
        <w:rPr>
          <w:sz w:val="22"/>
          <w:szCs w:val="22"/>
        </w:rPr>
        <w:t>.</w:t>
      </w:r>
    </w:p>
    <w:p w14:paraId="1360AC92" w14:textId="3788DC18" w:rsidR="00716289" w:rsidRPr="00F476EA" w:rsidRDefault="001750C2" w:rsidP="00625B2C">
      <w:pPr>
        <w:rPr>
          <w:sz w:val="22"/>
          <w:szCs w:val="22"/>
        </w:rPr>
      </w:pPr>
      <w:r w:rsidRPr="00577C28">
        <w:rPr>
          <w:color w:val="002060"/>
          <w:sz w:val="22"/>
          <w:szCs w:val="22"/>
        </w:rPr>
        <w:t xml:space="preserve">Or you can watch our </w:t>
      </w:r>
      <w:r w:rsidR="00FA00AA">
        <w:rPr>
          <w:color w:val="002060"/>
          <w:sz w:val="22"/>
          <w:szCs w:val="22"/>
        </w:rPr>
        <w:t>VR-</w:t>
      </w:r>
      <w:r w:rsidRPr="00577C28">
        <w:rPr>
          <w:color w:val="002060"/>
          <w:sz w:val="22"/>
          <w:szCs w:val="22"/>
        </w:rPr>
        <w:t>CPS training video for</w:t>
      </w:r>
      <w:r w:rsidRPr="00582706">
        <w:rPr>
          <w:sz w:val="22"/>
          <w:szCs w:val="22"/>
        </w:rPr>
        <w:t xml:space="preserve"> </w:t>
      </w:r>
      <w:hyperlink r:id="rId15" w:history="1">
        <w:r w:rsidRPr="00582706">
          <w:rPr>
            <w:rStyle w:val="Hyperlink"/>
            <w:sz w:val="22"/>
            <w:szCs w:val="22"/>
          </w:rPr>
          <w:t>How to sort Data in a Report Using Excel</w:t>
        </w:r>
      </w:hyperlink>
      <w:r w:rsidRPr="00582706">
        <w:rPr>
          <w:sz w:val="22"/>
          <w:szCs w:val="22"/>
        </w:rPr>
        <w:t>.</w:t>
      </w:r>
    </w:p>
    <w:p w14:paraId="6EF16B34" w14:textId="77777777" w:rsidR="00716289" w:rsidRDefault="00716289" w:rsidP="00716289">
      <w:pPr>
        <w:pStyle w:val="Heading1"/>
        <w:rPr>
          <w:rStyle w:val="eop"/>
          <w:b/>
          <w:bCs/>
          <w:sz w:val="28"/>
          <w:szCs w:val="28"/>
        </w:rPr>
      </w:pPr>
      <w:r>
        <w:rPr>
          <w:rStyle w:val="eop"/>
          <w:b/>
          <w:bCs/>
          <w:sz w:val="28"/>
          <w:szCs w:val="28"/>
        </w:rPr>
        <w:t>Holiday Office hours changes</w:t>
      </w:r>
    </w:p>
    <w:p w14:paraId="069EDAAF" w14:textId="23D83F59" w:rsidR="00716289" w:rsidRDefault="001A1976" w:rsidP="00625B2C">
      <w:pPr>
        <w:rPr>
          <w:color w:val="002060"/>
          <w:sz w:val="22"/>
          <w:szCs w:val="22"/>
        </w:rPr>
      </w:pPr>
      <w:r>
        <w:rPr>
          <w:color w:val="002060"/>
          <w:sz w:val="22"/>
          <w:szCs w:val="22"/>
        </w:rPr>
        <w:t xml:space="preserve">There will be </w:t>
      </w:r>
      <w:r w:rsidR="00BF5138">
        <w:rPr>
          <w:color w:val="002060"/>
          <w:sz w:val="22"/>
          <w:szCs w:val="22"/>
        </w:rPr>
        <w:t>changes to the VR-CPS Office Hours for</w:t>
      </w:r>
      <w:r>
        <w:rPr>
          <w:color w:val="002060"/>
          <w:sz w:val="22"/>
          <w:szCs w:val="22"/>
        </w:rPr>
        <w:t xml:space="preserve"> the holidays. Join us on </w:t>
      </w:r>
      <w:r w:rsidR="005122E6">
        <w:rPr>
          <w:color w:val="002060"/>
          <w:sz w:val="22"/>
          <w:szCs w:val="22"/>
        </w:rPr>
        <w:t>November</w:t>
      </w:r>
      <w:r>
        <w:rPr>
          <w:color w:val="002060"/>
          <w:sz w:val="22"/>
          <w:szCs w:val="22"/>
        </w:rPr>
        <w:t xml:space="preserve"> </w:t>
      </w:r>
      <w:r w:rsidR="00974F22">
        <w:rPr>
          <w:color w:val="002060"/>
          <w:sz w:val="22"/>
          <w:szCs w:val="22"/>
        </w:rPr>
        <w:t>20</w:t>
      </w:r>
      <w:r w:rsidR="00AB3A0C">
        <w:rPr>
          <w:color w:val="002060"/>
          <w:sz w:val="22"/>
          <w:szCs w:val="22"/>
          <w:vertAlign w:val="superscript"/>
        </w:rPr>
        <w:t xml:space="preserve">th </w:t>
      </w:r>
      <w:r w:rsidR="00974F22">
        <w:rPr>
          <w:color w:val="002060"/>
          <w:sz w:val="22"/>
          <w:szCs w:val="22"/>
        </w:rPr>
        <w:t>and Dec</w:t>
      </w:r>
      <w:r w:rsidR="004669E9">
        <w:rPr>
          <w:color w:val="002060"/>
          <w:sz w:val="22"/>
          <w:szCs w:val="22"/>
        </w:rPr>
        <w:t xml:space="preserve">ember </w:t>
      </w:r>
      <w:r w:rsidR="00AB3A0C">
        <w:rPr>
          <w:color w:val="002060"/>
          <w:sz w:val="22"/>
          <w:szCs w:val="22"/>
        </w:rPr>
        <w:t>18th</w:t>
      </w:r>
      <w:r>
        <w:rPr>
          <w:color w:val="002060"/>
          <w:sz w:val="22"/>
          <w:szCs w:val="22"/>
        </w:rPr>
        <w:t xml:space="preserve">, from 3-4 PM EST! </w:t>
      </w:r>
      <w:hyperlink r:id="rId16" w:history="1">
        <w:r>
          <w:rPr>
            <w:rStyle w:val="Hyperlink"/>
            <w:b/>
            <w:bCs/>
            <w:sz w:val="22"/>
            <w:szCs w:val="22"/>
          </w:rPr>
          <w:t>Register here</w:t>
        </w:r>
      </w:hyperlink>
      <w:r>
        <w:rPr>
          <w:color w:val="002060"/>
          <w:sz w:val="22"/>
          <w:szCs w:val="22"/>
        </w:rPr>
        <w:t xml:space="preserve"> to get live answers to your questions. </w:t>
      </w:r>
      <w:r w:rsidR="00BE6AFC">
        <w:rPr>
          <w:color w:val="002060"/>
          <w:sz w:val="22"/>
          <w:szCs w:val="22"/>
        </w:rPr>
        <w:t>The December link will be sent at a later date.</w:t>
      </w:r>
      <w:r w:rsidR="005B002A">
        <w:rPr>
          <w:color w:val="002060"/>
          <w:sz w:val="22"/>
          <w:szCs w:val="22"/>
        </w:rPr>
        <w:t xml:space="preserve"> The n</w:t>
      </w:r>
      <w:r>
        <w:rPr>
          <w:color w:val="002060"/>
          <w:sz w:val="22"/>
          <w:szCs w:val="22"/>
        </w:rPr>
        <w:t>ormal office hours schedule will resume in January (every 4</w:t>
      </w:r>
      <w:r>
        <w:rPr>
          <w:color w:val="002060"/>
          <w:sz w:val="22"/>
          <w:szCs w:val="22"/>
          <w:vertAlign w:val="superscript"/>
        </w:rPr>
        <w:t>th</w:t>
      </w:r>
      <w:r>
        <w:rPr>
          <w:color w:val="002060"/>
          <w:sz w:val="22"/>
          <w:szCs w:val="22"/>
        </w:rPr>
        <w:t xml:space="preserve"> Thursday of every month). </w:t>
      </w:r>
    </w:p>
    <w:p w14:paraId="2753DE48" w14:textId="452969A6" w:rsidR="006029D7" w:rsidRPr="006029D7" w:rsidRDefault="006029D7" w:rsidP="006029D7">
      <w:pPr>
        <w:pStyle w:val="Heading1"/>
        <w:rPr>
          <w:b/>
          <w:bCs/>
          <w:sz w:val="28"/>
          <w:szCs w:val="28"/>
        </w:rPr>
      </w:pPr>
    </w:p>
    <w:p w14:paraId="7713BB57" w14:textId="1F66017D" w:rsidR="00BC31D2" w:rsidRPr="004D5327" w:rsidRDefault="00AF31F1" w:rsidP="00625B2C">
      <w:pPr>
        <w:rPr>
          <w:rStyle w:val="normaltextrun"/>
          <w:b/>
          <w:bCs/>
          <w:color w:val="002060"/>
          <w:sz w:val="22"/>
          <w:szCs w:val="22"/>
        </w:rPr>
      </w:pPr>
      <w:r w:rsidRPr="004D5327">
        <w:rPr>
          <w:b/>
          <w:bCs/>
          <w:color w:val="002060"/>
          <w:sz w:val="22"/>
          <w:szCs w:val="22"/>
        </w:rPr>
        <w:t>Please request accommodations at least three days in advance by emailing invrclaim</w:t>
      </w:r>
      <w:r w:rsidR="00625B2C" w:rsidRPr="004D5327">
        <w:rPr>
          <w:b/>
          <w:bCs/>
          <w:color w:val="002060"/>
          <w:sz w:val="22"/>
          <w:szCs w:val="22"/>
        </w:rPr>
        <w:t>pay@pcgus.com</w:t>
      </w:r>
    </w:p>
    <w:tbl>
      <w:tblPr>
        <w:tblStyle w:val="TableGrid"/>
        <w:tblW w:w="0" w:type="auto"/>
        <w:tblLook w:val="04A0" w:firstRow="1" w:lastRow="0" w:firstColumn="1" w:lastColumn="0" w:noHBand="0" w:noVBand="1"/>
      </w:tblPr>
      <w:tblGrid>
        <w:gridCol w:w="6385"/>
        <w:gridCol w:w="4405"/>
      </w:tblGrid>
      <w:tr w:rsidR="0018101B" w:rsidRPr="00EC5F54" w14:paraId="1D4854D3" w14:textId="77777777" w:rsidTr="00D2739D">
        <w:tc>
          <w:tcPr>
            <w:tcW w:w="6385" w:type="dxa"/>
            <w:shd w:val="clear" w:color="auto" w:fill="808080" w:themeFill="background1" w:themeFillShade="80"/>
          </w:tcPr>
          <w:p w14:paraId="09589CA2" w14:textId="1D77E0B7" w:rsidR="0018101B" w:rsidRPr="00EC5F54" w:rsidRDefault="00707F93" w:rsidP="00D2739D">
            <w:pPr>
              <w:rPr>
                <w:color w:val="FFFFFF" w:themeColor="background1"/>
              </w:rPr>
            </w:pPr>
            <w:bookmarkStart w:id="3" w:name="OLE_LINK16"/>
            <w:r>
              <w:rPr>
                <w:color w:val="FFFFFF" w:themeColor="background1"/>
              </w:rPr>
              <w:t>Training Resources</w:t>
            </w:r>
          </w:p>
        </w:tc>
        <w:tc>
          <w:tcPr>
            <w:tcW w:w="4405" w:type="dxa"/>
            <w:shd w:val="clear" w:color="auto" w:fill="808080" w:themeFill="background1" w:themeFillShade="80"/>
          </w:tcPr>
          <w:p w14:paraId="277DB9A9" w14:textId="77777777" w:rsidR="0018101B" w:rsidRPr="00EC5F54" w:rsidRDefault="0018101B" w:rsidP="00D2739D">
            <w:pPr>
              <w:rPr>
                <w:color w:val="FFFFFF" w:themeColor="background1"/>
              </w:rPr>
            </w:pPr>
          </w:p>
        </w:tc>
      </w:tr>
      <w:tr w:rsidR="0018101B" w14:paraId="6E6DF2A0" w14:textId="77777777" w:rsidTr="00D2739D">
        <w:tc>
          <w:tcPr>
            <w:tcW w:w="6385" w:type="dxa"/>
          </w:tcPr>
          <w:p w14:paraId="7AEAE09D" w14:textId="7E27D703" w:rsidR="0018101B" w:rsidRPr="00E74548" w:rsidRDefault="00E74548" w:rsidP="00D2739D">
            <w:r w:rsidRPr="00E74548">
              <w:rPr>
                <w:rStyle w:val="normaltextrun"/>
                <w:rFonts w:cstheme="minorHAnsi"/>
                <w:position w:val="3"/>
              </w:rPr>
              <w:t>VR Policy and specific case questions</w:t>
            </w:r>
          </w:p>
        </w:tc>
        <w:tc>
          <w:tcPr>
            <w:tcW w:w="4405" w:type="dxa"/>
          </w:tcPr>
          <w:p w14:paraId="1FB7EF8F" w14:textId="46B77102" w:rsidR="0018101B" w:rsidRDefault="00E74548" w:rsidP="00D2739D">
            <w:r w:rsidRPr="00E74548">
              <w:rPr>
                <w:rStyle w:val="normaltextrun"/>
                <w:rFonts w:cstheme="minorHAnsi"/>
                <w:position w:val="3"/>
              </w:rPr>
              <w:t>contact  </w:t>
            </w:r>
            <w:hyperlink r:id="rId17" w:history="1">
              <w:r w:rsidRPr="00E74548">
                <w:rPr>
                  <w:rStyle w:val="Hyperlink"/>
                  <w:rFonts w:cstheme="minorHAnsi"/>
                  <w:color w:val="auto"/>
                  <w:position w:val="3"/>
                </w:rPr>
                <w:t>VRVendor@fssa.in.gov</w:t>
              </w:r>
            </w:hyperlink>
          </w:p>
        </w:tc>
      </w:tr>
      <w:tr w:rsidR="0018101B" w14:paraId="27FD649B" w14:textId="77777777" w:rsidTr="00D2739D">
        <w:tc>
          <w:tcPr>
            <w:tcW w:w="6385" w:type="dxa"/>
          </w:tcPr>
          <w:p w14:paraId="0B01CE60" w14:textId="474CA3D2" w:rsidR="0018101B" w:rsidRPr="00E74548" w:rsidRDefault="00E74548" w:rsidP="00D2739D">
            <w:r w:rsidRPr="00E74548">
              <w:rPr>
                <w:rStyle w:val="normaltextrun"/>
                <w:rFonts w:cstheme="minorHAnsi"/>
                <w:position w:val="3"/>
              </w:rPr>
              <w:t>System or payment questions</w:t>
            </w:r>
          </w:p>
        </w:tc>
        <w:tc>
          <w:tcPr>
            <w:tcW w:w="4405" w:type="dxa"/>
          </w:tcPr>
          <w:p w14:paraId="5F57023A" w14:textId="11203D5B" w:rsidR="000D360F" w:rsidRPr="000D360F" w:rsidRDefault="00E74548" w:rsidP="00E74548">
            <w:pPr>
              <w:pStyle w:val="paragraph"/>
              <w:spacing w:before="0" w:beforeAutospacing="0" w:after="0" w:afterAutospacing="0"/>
              <w:textAlignment w:val="baseline"/>
              <w:rPr>
                <w:rFonts w:asciiTheme="minorHAnsi" w:hAnsiTheme="minorHAnsi" w:cstheme="minorHAnsi"/>
                <w:color w:val="002060"/>
                <w:sz w:val="20"/>
                <w:szCs w:val="20"/>
              </w:rPr>
            </w:pPr>
            <w:r w:rsidRPr="00B708AE">
              <w:rPr>
                <w:rStyle w:val="normaltextrun"/>
                <w:rFonts w:asciiTheme="minorHAnsi" w:hAnsiTheme="minorHAnsi" w:cstheme="minorHAnsi"/>
                <w:position w:val="3"/>
                <w:sz w:val="20"/>
                <w:szCs w:val="20"/>
              </w:rPr>
              <w:t>contact the </w:t>
            </w:r>
            <w:r w:rsidR="00B708AE" w:rsidRPr="00B708AE">
              <w:rPr>
                <w:rStyle w:val="normaltextrun"/>
                <w:rFonts w:asciiTheme="minorHAnsi" w:hAnsiTheme="minorHAnsi" w:cstheme="minorHAnsi"/>
                <w:position w:val="3"/>
                <w:sz w:val="20"/>
                <w:szCs w:val="20"/>
              </w:rPr>
              <w:t>Customer Service Center</w:t>
            </w:r>
            <w:r w:rsidRPr="00B708AE">
              <w:rPr>
                <w:rStyle w:val="normaltextrun"/>
                <w:rFonts w:asciiTheme="minorHAnsi" w:hAnsiTheme="minorHAnsi" w:cstheme="minorHAnsi"/>
                <w:position w:val="3"/>
                <w:sz w:val="20"/>
                <w:szCs w:val="20"/>
              </w:rPr>
              <w:t> at 1-883-475-3061 or </w:t>
            </w:r>
            <w:hyperlink r:id="rId18" w:tgtFrame="_blank" w:history="1">
              <w:r w:rsidRPr="00B708AE">
                <w:rPr>
                  <w:rStyle w:val="normaltextrun"/>
                  <w:rFonts w:asciiTheme="minorHAnsi" w:hAnsiTheme="minorHAnsi" w:cstheme="minorHAnsi"/>
                  <w:position w:val="3"/>
                  <w:sz w:val="20"/>
                  <w:szCs w:val="20"/>
                  <w:u w:val="single"/>
                </w:rPr>
                <w:t>Invrclaimpay@pcgus.com</w:t>
              </w:r>
            </w:hyperlink>
            <w:r w:rsidRPr="00E74548">
              <w:rPr>
                <w:rStyle w:val="eop"/>
                <w:rFonts w:asciiTheme="minorHAnsi" w:hAnsiTheme="minorHAnsi" w:cstheme="minorHAnsi"/>
                <w:color w:val="002060"/>
                <w:sz w:val="20"/>
                <w:szCs w:val="20"/>
              </w:rPr>
              <w:t>​</w:t>
            </w:r>
          </w:p>
        </w:tc>
      </w:tr>
      <w:tr w:rsidR="004D0AF4" w14:paraId="189F701D" w14:textId="77777777" w:rsidTr="00D2739D">
        <w:tc>
          <w:tcPr>
            <w:tcW w:w="6385" w:type="dxa"/>
          </w:tcPr>
          <w:p w14:paraId="756A7282" w14:textId="17A7A070" w:rsidR="004D0AF4" w:rsidRPr="000D360F" w:rsidRDefault="004D0AF4" w:rsidP="00D2739D">
            <w:pPr>
              <w:rPr>
                <w:rStyle w:val="eop"/>
              </w:rPr>
            </w:pPr>
            <w:r w:rsidRPr="004D0AF4">
              <w:rPr>
                <w:rStyle w:val="eop"/>
                <w:rFonts w:cstheme="minorHAnsi"/>
              </w:rPr>
              <w:t>Any questions about the content of this BLAST can be directed to:</w:t>
            </w:r>
          </w:p>
        </w:tc>
        <w:tc>
          <w:tcPr>
            <w:tcW w:w="4405" w:type="dxa"/>
          </w:tcPr>
          <w:p w14:paraId="0FB7C8CF" w14:textId="4F0D311D" w:rsidR="004D0AF4" w:rsidRPr="004D0AF4" w:rsidRDefault="004D0AF4" w:rsidP="004D0AF4">
            <w:pPr>
              <w:pStyle w:val="paragraph"/>
              <w:spacing w:before="0" w:beforeAutospacing="0" w:after="0" w:afterAutospacing="0"/>
              <w:textAlignment w:val="baseline"/>
              <w:rPr>
                <w:rFonts w:asciiTheme="minorHAnsi" w:hAnsiTheme="minorHAnsi" w:cstheme="minorHAnsi"/>
                <w:color w:val="002060"/>
                <w:sz w:val="20"/>
                <w:szCs w:val="20"/>
              </w:rPr>
            </w:pPr>
            <w:hyperlink r:id="rId19" w:history="1">
              <w:r w:rsidRPr="004D0AF4">
                <w:rPr>
                  <w:rStyle w:val="Hyperlink"/>
                  <w:rFonts w:asciiTheme="minorHAnsi" w:hAnsiTheme="minorHAnsi" w:cstheme="minorHAnsi"/>
                  <w:color w:val="auto"/>
                  <w:sz w:val="20"/>
                  <w:szCs w:val="20"/>
                </w:rPr>
                <w:t>VRVendor@fssa.in.gov</w:t>
              </w:r>
            </w:hyperlink>
          </w:p>
        </w:tc>
      </w:tr>
      <w:bookmarkEnd w:id="3"/>
    </w:tbl>
    <w:p w14:paraId="0BADA10F" w14:textId="7F3D20A2" w:rsidR="008C496D" w:rsidRDefault="008C496D" w:rsidP="00143718">
      <w:pPr>
        <w:tabs>
          <w:tab w:val="left" w:pos="1280"/>
        </w:tabs>
      </w:pPr>
    </w:p>
    <w:sectPr w:rsidR="008C496D" w:rsidSect="007F3EBE">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22055" w14:textId="77777777" w:rsidR="00D208EB" w:rsidRDefault="00D208EB" w:rsidP="00CB1571">
      <w:pPr>
        <w:spacing w:before="0" w:after="0" w:line="240" w:lineRule="auto"/>
      </w:pPr>
      <w:r>
        <w:separator/>
      </w:r>
    </w:p>
  </w:endnote>
  <w:endnote w:type="continuationSeparator" w:id="0">
    <w:p w14:paraId="122CE15B" w14:textId="77777777" w:rsidR="00D208EB" w:rsidRDefault="00D208EB" w:rsidP="00CB15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F0BAA" w14:textId="77777777" w:rsidR="00D208EB" w:rsidRDefault="00D208EB" w:rsidP="00CB1571">
      <w:pPr>
        <w:spacing w:before="0" w:after="0" w:line="240" w:lineRule="auto"/>
      </w:pPr>
      <w:r>
        <w:separator/>
      </w:r>
    </w:p>
  </w:footnote>
  <w:footnote w:type="continuationSeparator" w:id="0">
    <w:p w14:paraId="02D08942" w14:textId="77777777" w:rsidR="00D208EB" w:rsidRDefault="00D208EB" w:rsidP="00CB1571">
      <w:pPr>
        <w:spacing w:before="0"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cbbK4eehs4dhIF" int2:id="aNx4Ivq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942"/>
    <w:multiLevelType w:val="hybridMultilevel"/>
    <w:tmpl w:val="16DC7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A4075"/>
    <w:multiLevelType w:val="hybridMultilevel"/>
    <w:tmpl w:val="23C6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5C97"/>
    <w:multiLevelType w:val="hybridMultilevel"/>
    <w:tmpl w:val="1B2E2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4805F0"/>
    <w:multiLevelType w:val="hybridMultilevel"/>
    <w:tmpl w:val="E6CE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83645"/>
    <w:multiLevelType w:val="hybridMultilevel"/>
    <w:tmpl w:val="11A08218"/>
    <w:lvl w:ilvl="0" w:tplc="4CD4F002">
      <w:numFmt w:val="bullet"/>
      <w:lvlText w:val=""/>
      <w:lvlJc w:val="left"/>
      <w:pPr>
        <w:ind w:left="1440" w:hanging="360"/>
      </w:pPr>
      <w:rPr>
        <w:rFonts w:ascii="Wingdings 3" w:hAnsi="Wingdings 3" w:hint="default"/>
      </w:rPr>
    </w:lvl>
    <w:lvl w:ilvl="1" w:tplc="E9142242">
      <w:start w:val="1"/>
      <w:numFmt w:val="bullet"/>
      <w:lvlText w:val=""/>
      <w:lvlJc w:val="left"/>
      <w:pPr>
        <w:ind w:left="2160" w:hanging="360"/>
      </w:pPr>
      <w:rPr>
        <w:rFonts w:ascii="Wingdings" w:hAnsi="Wingdings" w:hint="default"/>
      </w:rPr>
    </w:lvl>
    <w:lvl w:ilvl="2" w:tplc="AD5EA2D0">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D96AE4"/>
    <w:multiLevelType w:val="hybridMultilevel"/>
    <w:tmpl w:val="02BE6B3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46A41"/>
    <w:multiLevelType w:val="hybridMultilevel"/>
    <w:tmpl w:val="2A0085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32965"/>
    <w:multiLevelType w:val="hybridMultilevel"/>
    <w:tmpl w:val="65EA4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530D9"/>
    <w:multiLevelType w:val="hybridMultilevel"/>
    <w:tmpl w:val="6D12C2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CF6D3E"/>
    <w:multiLevelType w:val="hybridMultilevel"/>
    <w:tmpl w:val="86AE42D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0A0742"/>
    <w:multiLevelType w:val="hybridMultilevel"/>
    <w:tmpl w:val="75FA9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E20AA"/>
    <w:multiLevelType w:val="hybridMultilevel"/>
    <w:tmpl w:val="13449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212A4"/>
    <w:multiLevelType w:val="hybridMultilevel"/>
    <w:tmpl w:val="35428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27CE9"/>
    <w:multiLevelType w:val="hybridMultilevel"/>
    <w:tmpl w:val="A1142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DC6EE4"/>
    <w:multiLevelType w:val="hybridMultilevel"/>
    <w:tmpl w:val="C41E39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2A73E2"/>
    <w:multiLevelType w:val="hybridMultilevel"/>
    <w:tmpl w:val="E03A90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214852"/>
    <w:multiLevelType w:val="hybridMultilevel"/>
    <w:tmpl w:val="238AB75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77BBA"/>
    <w:multiLevelType w:val="hybridMultilevel"/>
    <w:tmpl w:val="AF783C8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00196"/>
    <w:multiLevelType w:val="hybridMultilevel"/>
    <w:tmpl w:val="20B2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BD571A"/>
    <w:multiLevelType w:val="hybridMultilevel"/>
    <w:tmpl w:val="7E5A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E94CF2"/>
    <w:multiLevelType w:val="hybridMultilevel"/>
    <w:tmpl w:val="2D269B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F18B6"/>
    <w:multiLevelType w:val="hybridMultilevel"/>
    <w:tmpl w:val="6396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286F51"/>
    <w:multiLevelType w:val="hybridMultilevel"/>
    <w:tmpl w:val="92F2F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356674"/>
    <w:multiLevelType w:val="hybridMultilevel"/>
    <w:tmpl w:val="1C26622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80D5960"/>
    <w:multiLevelType w:val="hybridMultilevel"/>
    <w:tmpl w:val="A99EC0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780843"/>
    <w:multiLevelType w:val="hybridMultilevel"/>
    <w:tmpl w:val="6152FC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D540B2"/>
    <w:multiLevelType w:val="multilevel"/>
    <w:tmpl w:val="5446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833A4D"/>
    <w:multiLevelType w:val="multilevel"/>
    <w:tmpl w:val="CAACD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4C0629"/>
    <w:multiLevelType w:val="hybridMultilevel"/>
    <w:tmpl w:val="1A7C8D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03439F"/>
    <w:multiLevelType w:val="hybridMultilevel"/>
    <w:tmpl w:val="C8F84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4D48F7"/>
    <w:multiLevelType w:val="multilevel"/>
    <w:tmpl w:val="EC2A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3108E2"/>
    <w:multiLevelType w:val="hybridMultilevel"/>
    <w:tmpl w:val="CAD02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9C546E5"/>
    <w:multiLevelType w:val="hybridMultilevel"/>
    <w:tmpl w:val="FFDE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DC6D3F"/>
    <w:multiLevelType w:val="hybridMultilevel"/>
    <w:tmpl w:val="9AEE2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057271">
    <w:abstractNumId w:val="10"/>
  </w:num>
  <w:num w:numId="2" w16cid:durableId="1867330572">
    <w:abstractNumId w:val="18"/>
  </w:num>
  <w:num w:numId="3" w16cid:durableId="2095473365">
    <w:abstractNumId w:val="12"/>
  </w:num>
  <w:num w:numId="4" w16cid:durableId="2031564449">
    <w:abstractNumId w:val="22"/>
  </w:num>
  <w:num w:numId="5" w16cid:durableId="234971504">
    <w:abstractNumId w:val="32"/>
  </w:num>
  <w:num w:numId="6" w16cid:durableId="1983659690">
    <w:abstractNumId w:val="33"/>
  </w:num>
  <w:num w:numId="7" w16cid:durableId="1689139697">
    <w:abstractNumId w:val="1"/>
  </w:num>
  <w:num w:numId="8" w16cid:durableId="1782452250">
    <w:abstractNumId w:val="26"/>
  </w:num>
  <w:num w:numId="9" w16cid:durableId="2145390477">
    <w:abstractNumId w:val="8"/>
  </w:num>
  <w:num w:numId="10" w16cid:durableId="552236063">
    <w:abstractNumId w:val="4"/>
  </w:num>
  <w:num w:numId="11" w16cid:durableId="922370642">
    <w:abstractNumId w:val="13"/>
  </w:num>
  <w:num w:numId="12" w16cid:durableId="802579014">
    <w:abstractNumId w:val="15"/>
  </w:num>
  <w:num w:numId="13" w16cid:durableId="1832062080">
    <w:abstractNumId w:val="11"/>
  </w:num>
  <w:num w:numId="14" w16cid:durableId="637148686">
    <w:abstractNumId w:val="24"/>
  </w:num>
  <w:num w:numId="15" w16cid:durableId="552539583">
    <w:abstractNumId w:val="31"/>
  </w:num>
  <w:num w:numId="16" w16cid:durableId="1159425242">
    <w:abstractNumId w:val="25"/>
  </w:num>
  <w:num w:numId="17" w16cid:durableId="86192882">
    <w:abstractNumId w:val="3"/>
  </w:num>
  <w:num w:numId="18" w16cid:durableId="678577585">
    <w:abstractNumId w:val="20"/>
  </w:num>
  <w:num w:numId="19" w16cid:durableId="1619556888">
    <w:abstractNumId w:val="9"/>
  </w:num>
  <w:num w:numId="20" w16cid:durableId="1408921907">
    <w:abstractNumId w:val="17"/>
  </w:num>
  <w:num w:numId="21" w16cid:durableId="576522566">
    <w:abstractNumId w:val="21"/>
  </w:num>
  <w:num w:numId="22" w16cid:durableId="1828594771">
    <w:abstractNumId w:val="29"/>
  </w:num>
  <w:num w:numId="23" w16cid:durableId="1519583828">
    <w:abstractNumId w:val="5"/>
  </w:num>
  <w:num w:numId="24" w16cid:durableId="255527153">
    <w:abstractNumId w:val="6"/>
  </w:num>
  <w:num w:numId="25" w16cid:durableId="417406253">
    <w:abstractNumId w:val="0"/>
  </w:num>
  <w:num w:numId="26" w16cid:durableId="288512179">
    <w:abstractNumId w:val="2"/>
  </w:num>
  <w:num w:numId="27" w16cid:durableId="1981572465">
    <w:abstractNumId w:val="14"/>
  </w:num>
  <w:num w:numId="28" w16cid:durableId="1807429180">
    <w:abstractNumId w:val="19"/>
  </w:num>
  <w:num w:numId="29" w16cid:durableId="196705146">
    <w:abstractNumId w:val="28"/>
  </w:num>
  <w:num w:numId="30" w16cid:durableId="1958559990">
    <w:abstractNumId w:val="19"/>
  </w:num>
  <w:num w:numId="31" w16cid:durableId="1792898219">
    <w:abstractNumId w:val="7"/>
  </w:num>
  <w:num w:numId="32" w16cid:durableId="1007176829">
    <w:abstractNumId w:val="23"/>
  </w:num>
  <w:num w:numId="33" w16cid:durableId="182256081">
    <w:abstractNumId w:val="23"/>
  </w:num>
  <w:num w:numId="34" w16cid:durableId="797450242">
    <w:abstractNumId w:val="16"/>
  </w:num>
  <w:num w:numId="35" w16cid:durableId="2078045206">
    <w:abstractNumId w:val="16"/>
  </w:num>
  <w:num w:numId="36" w16cid:durableId="406810027">
    <w:abstractNumId w:val="27"/>
  </w:num>
  <w:num w:numId="37" w16cid:durableId="13888437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D3"/>
    <w:rsid w:val="00001E03"/>
    <w:rsid w:val="00002F95"/>
    <w:rsid w:val="0000348F"/>
    <w:rsid w:val="00022BB3"/>
    <w:rsid w:val="00030585"/>
    <w:rsid w:val="00034A84"/>
    <w:rsid w:val="00047383"/>
    <w:rsid w:val="00050170"/>
    <w:rsid w:val="0005123F"/>
    <w:rsid w:val="00052F2D"/>
    <w:rsid w:val="0006379F"/>
    <w:rsid w:val="00065FC7"/>
    <w:rsid w:val="00067C4D"/>
    <w:rsid w:val="00074420"/>
    <w:rsid w:val="00084E45"/>
    <w:rsid w:val="0009420C"/>
    <w:rsid w:val="00094478"/>
    <w:rsid w:val="000957C3"/>
    <w:rsid w:val="000A3D16"/>
    <w:rsid w:val="000A69E6"/>
    <w:rsid w:val="000B0CCF"/>
    <w:rsid w:val="000B1A51"/>
    <w:rsid w:val="000C2E39"/>
    <w:rsid w:val="000C5943"/>
    <w:rsid w:val="000C597B"/>
    <w:rsid w:val="000C5DD8"/>
    <w:rsid w:val="000D360F"/>
    <w:rsid w:val="000E494D"/>
    <w:rsid w:val="000E4A33"/>
    <w:rsid w:val="000E5C7D"/>
    <w:rsid w:val="000E5F94"/>
    <w:rsid w:val="000E6F18"/>
    <w:rsid w:val="000F01B0"/>
    <w:rsid w:val="000F41C5"/>
    <w:rsid w:val="000F66B6"/>
    <w:rsid w:val="0012403A"/>
    <w:rsid w:val="001244CE"/>
    <w:rsid w:val="00143718"/>
    <w:rsid w:val="00150427"/>
    <w:rsid w:val="0015705A"/>
    <w:rsid w:val="0016759E"/>
    <w:rsid w:val="00170915"/>
    <w:rsid w:val="00171216"/>
    <w:rsid w:val="001722EE"/>
    <w:rsid w:val="001750C2"/>
    <w:rsid w:val="0018101B"/>
    <w:rsid w:val="00184EC7"/>
    <w:rsid w:val="0018727F"/>
    <w:rsid w:val="00190A7D"/>
    <w:rsid w:val="001960CC"/>
    <w:rsid w:val="00197C53"/>
    <w:rsid w:val="001A1976"/>
    <w:rsid w:val="001A36E1"/>
    <w:rsid w:val="001A3E2B"/>
    <w:rsid w:val="001B3F3B"/>
    <w:rsid w:val="001C594D"/>
    <w:rsid w:val="001C732B"/>
    <w:rsid w:val="001D0049"/>
    <w:rsid w:val="001D2504"/>
    <w:rsid w:val="001D5371"/>
    <w:rsid w:val="001D5856"/>
    <w:rsid w:val="001E1948"/>
    <w:rsid w:val="001E7F07"/>
    <w:rsid w:val="001F1107"/>
    <w:rsid w:val="001F4508"/>
    <w:rsid w:val="001F46AD"/>
    <w:rsid w:val="001F5867"/>
    <w:rsid w:val="00200497"/>
    <w:rsid w:val="00202994"/>
    <w:rsid w:val="00204700"/>
    <w:rsid w:val="002077AE"/>
    <w:rsid w:val="00211459"/>
    <w:rsid w:val="00212B4E"/>
    <w:rsid w:val="00217ECD"/>
    <w:rsid w:val="00224B79"/>
    <w:rsid w:val="00225A69"/>
    <w:rsid w:val="00236F81"/>
    <w:rsid w:val="00242F16"/>
    <w:rsid w:val="00243CD3"/>
    <w:rsid w:val="00254211"/>
    <w:rsid w:val="002660E0"/>
    <w:rsid w:val="002716D3"/>
    <w:rsid w:val="002720B9"/>
    <w:rsid w:val="00274CC0"/>
    <w:rsid w:val="00275CFE"/>
    <w:rsid w:val="00281570"/>
    <w:rsid w:val="002959B6"/>
    <w:rsid w:val="002A4A75"/>
    <w:rsid w:val="002A6F3E"/>
    <w:rsid w:val="002B10F2"/>
    <w:rsid w:val="002B17D5"/>
    <w:rsid w:val="002B4A15"/>
    <w:rsid w:val="002B5277"/>
    <w:rsid w:val="002B5860"/>
    <w:rsid w:val="002B60AF"/>
    <w:rsid w:val="002C5B71"/>
    <w:rsid w:val="002D2947"/>
    <w:rsid w:val="002D58CD"/>
    <w:rsid w:val="002F0895"/>
    <w:rsid w:val="002F0CE4"/>
    <w:rsid w:val="003052FA"/>
    <w:rsid w:val="00305322"/>
    <w:rsid w:val="0030753D"/>
    <w:rsid w:val="003154EA"/>
    <w:rsid w:val="00316E26"/>
    <w:rsid w:val="00334E3D"/>
    <w:rsid w:val="00346FC3"/>
    <w:rsid w:val="00357680"/>
    <w:rsid w:val="00361881"/>
    <w:rsid w:val="003637F0"/>
    <w:rsid w:val="00371F93"/>
    <w:rsid w:val="00374FCC"/>
    <w:rsid w:val="00384EF6"/>
    <w:rsid w:val="00387E3F"/>
    <w:rsid w:val="003929A2"/>
    <w:rsid w:val="00393520"/>
    <w:rsid w:val="003A3094"/>
    <w:rsid w:val="003A588C"/>
    <w:rsid w:val="003B3FA1"/>
    <w:rsid w:val="003C7018"/>
    <w:rsid w:val="003D7476"/>
    <w:rsid w:val="003E0334"/>
    <w:rsid w:val="003E1FB7"/>
    <w:rsid w:val="003E3FCC"/>
    <w:rsid w:val="003E4D04"/>
    <w:rsid w:val="003E5819"/>
    <w:rsid w:val="003E761F"/>
    <w:rsid w:val="003F67E0"/>
    <w:rsid w:val="003F791D"/>
    <w:rsid w:val="00405D65"/>
    <w:rsid w:val="004125D9"/>
    <w:rsid w:val="00414926"/>
    <w:rsid w:val="0043038B"/>
    <w:rsid w:val="004303C3"/>
    <w:rsid w:val="004306EF"/>
    <w:rsid w:val="00432E72"/>
    <w:rsid w:val="00440D85"/>
    <w:rsid w:val="00440FAE"/>
    <w:rsid w:val="004427C2"/>
    <w:rsid w:val="00451242"/>
    <w:rsid w:val="00454594"/>
    <w:rsid w:val="00456F56"/>
    <w:rsid w:val="004573C2"/>
    <w:rsid w:val="004669E9"/>
    <w:rsid w:val="0047477A"/>
    <w:rsid w:val="004755BA"/>
    <w:rsid w:val="0048442B"/>
    <w:rsid w:val="00484861"/>
    <w:rsid w:val="004937CE"/>
    <w:rsid w:val="004954F0"/>
    <w:rsid w:val="004A07FE"/>
    <w:rsid w:val="004A26B2"/>
    <w:rsid w:val="004A6AD9"/>
    <w:rsid w:val="004A7227"/>
    <w:rsid w:val="004A7737"/>
    <w:rsid w:val="004B2AEB"/>
    <w:rsid w:val="004B5621"/>
    <w:rsid w:val="004B7F41"/>
    <w:rsid w:val="004D0AF4"/>
    <w:rsid w:val="004D233C"/>
    <w:rsid w:val="004D3452"/>
    <w:rsid w:val="004D5327"/>
    <w:rsid w:val="004E2D9E"/>
    <w:rsid w:val="004E5B17"/>
    <w:rsid w:val="004E5C26"/>
    <w:rsid w:val="004F1AC0"/>
    <w:rsid w:val="004F352D"/>
    <w:rsid w:val="00501951"/>
    <w:rsid w:val="005122E6"/>
    <w:rsid w:val="00512A17"/>
    <w:rsid w:val="00516C11"/>
    <w:rsid w:val="00516CF5"/>
    <w:rsid w:val="0052501C"/>
    <w:rsid w:val="0054211A"/>
    <w:rsid w:val="00547959"/>
    <w:rsid w:val="00551E44"/>
    <w:rsid w:val="00556FC0"/>
    <w:rsid w:val="005572D6"/>
    <w:rsid w:val="00562456"/>
    <w:rsid w:val="00563273"/>
    <w:rsid w:val="0057588C"/>
    <w:rsid w:val="00575DCE"/>
    <w:rsid w:val="00577C28"/>
    <w:rsid w:val="005804D0"/>
    <w:rsid w:val="00582706"/>
    <w:rsid w:val="00587A5D"/>
    <w:rsid w:val="005969E8"/>
    <w:rsid w:val="00597FBC"/>
    <w:rsid w:val="005A6F31"/>
    <w:rsid w:val="005B002A"/>
    <w:rsid w:val="005C0996"/>
    <w:rsid w:val="005E653E"/>
    <w:rsid w:val="005F15A0"/>
    <w:rsid w:val="005F51E0"/>
    <w:rsid w:val="006029D7"/>
    <w:rsid w:val="00607072"/>
    <w:rsid w:val="00610280"/>
    <w:rsid w:val="00613571"/>
    <w:rsid w:val="00616A0D"/>
    <w:rsid w:val="0062427F"/>
    <w:rsid w:val="00625B2C"/>
    <w:rsid w:val="00627BD0"/>
    <w:rsid w:val="0064528E"/>
    <w:rsid w:val="006462CA"/>
    <w:rsid w:val="0065071D"/>
    <w:rsid w:val="006626A7"/>
    <w:rsid w:val="00666E58"/>
    <w:rsid w:val="006741FD"/>
    <w:rsid w:val="00677BEC"/>
    <w:rsid w:val="0068224C"/>
    <w:rsid w:val="00686A1E"/>
    <w:rsid w:val="0069263E"/>
    <w:rsid w:val="006934FA"/>
    <w:rsid w:val="00695755"/>
    <w:rsid w:val="006A50DB"/>
    <w:rsid w:val="006A6D6C"/>
    <w:rsid w:val="006B6DB7"/>
    <w:rsid w:val="006D2B85"/>
    <w:rsid w:val="006D2F61"/>
    <w:rsid w:val="006D36F8"/>
    <w:rsid w:val="006D7841"/>
    <w:rsid w:val="006E48C5"/>
    <w:rsid w:val="006E583B"/>
    <w:rsid w:val="006E6359"/>
    <w:rsid w:val="006F0DE1"/>
    <w:rsid w:val="006F521A"/>
    <w:rsid w:val="006F61D1"/>
    <w:rsid w:val="00701249"/>
    <w:rsid w:val="00707F93"/>
    <w:rsid w:val="00716289"/>
    <w:rsid w:val="0074047A"/>
    <w:rsid w:val="00741725"/>
    <w:rsid w:val="00742481"/>
    <w:rsid w:val="007437D5"/>
    <w:rsid w:val="0074617D"/>
    <w:rsid w:val="00752364"/>
    <w:rsid w:val="007562CB"/>
    <w:rsid w:val="0076235A"/>
    <w:rsid w:val="00762956"/>
    <w:rsid w:val="0076379B"/>
    <w:rsid w:val="00763B25"/>
    <w:rsid w:val="00764BC4"/>
    <w:rsid w:val="00765DEF"/>
    <w:rsid w:val="0077105D"/>
    <w:rsid w:val="00781793"/>
    <w:rsid w:val="00782A41"/>
    <w:rsid w:val="00792F3B"/>
    <w:rsid w:val="007A090B"/>
    <w:rsid w:val="007A56D6"/>
    <w:rsid w:val="007A5C2F"/>
    <w:rsid w:val="007A61F8"/>
    <w:rsid w:val="007B2986"/>
    <w:rsid w:val="007B6932"/>
    <w:rsid w:val="007B6C64"/>
    <w:rsid w:val="007D5023"/>
    <w:rsid w:val="007D65DF"/>
    <w:rsid w:val="007D7BF0"/>
    <w:rsid w:val="007D7CA5"/>
    <w:rsid w:val="007E0047"/>
    <w:rsid w:val="007E1453"/>
    <w:rsid w:val="007E15DA"/>
    <w:rsid w:val="007E1783"/>
    <w:rsid w:val="007E5156"/>
    <w:rsid w:val="007E56A0"/>
    <w:rsid w:val="007E78FC"/>
    <w:rsid w:val="007F3EBE"/>
    <w:rsid w:val="007F4B6A"/>
    <w:rsid w:val="007F74BB"/>
    <w:rsid w:val="00805F3B"/>
    <w:rsid w:val="0080766D"/>
    <w:rsid w:val="00810068"/>
    <w:rsid w:val="00810ED0"/>
    <w:rsid w:val="00822317"/>
    <w:rsid w:val="00823EBB"/>
    <w:rsid w:val="00823EC4"/>
    <w:rsid w:val="00825016"/>
    <w:rsid w:val="0082765F"/>
    <w:rsid w:val="00831496"/>
    <w:rsid w:val="00832C9E"/>
    <w:rsid w:val="00836FBB"/>
    <w:rsid w:val="00837229"/>
    <w:rsid w:val="008445D8"/>
    <w:rsid w:val="00846682"/>
    <w:rsid w:val="00855521"/>
    <w:rsid w:val="00863A39"/>
    <w:rsid w:val="00864A3B"/>
    <w:rsid w:val="00873B72"/>
    <w:rsid w:val="00875BE0"/>
    <w:rsid w:val="0088007F"/>
    <w:rsid w:val="00880D44"/>
    <w:rsid w:val="008908B0"/>
    <w:rsid w:val="008948C6"/>
    <w:rsid w:val="008953B3"/>
    <w:rsid w:val="008A28A6"/>
    <w:rsid w:val="008A5745"/>
    <w:rsid w:val="008B55F3"/>
    <w:rsid w:val="008B560B"/>
    <w:rsid w:val="008B738F"/>
    <w:rsid w:val="008B755B"/>
    <w:rsid w:val="008C496D"/>
    <w:rsid w:val="008D1844"/>
    <w:rsid w:val="008D2BAD"/>
    <w:rsid w:val="008D7345"/>
    <w:rsid w:val="008E0201"/>
    <w:rsid w:val="008E057F"/>
    <w:rsid w:val="008E12BE"/>
    <w:rsid w:val="008E53DE"/>
    <w:rsid w:val="00903896"/>
    <w:rsid w:val="0090679D"/>
    <w:rsid w:val="009071D5"/>
    <w:rsid w:val="00924935"/>
    <w:rsid w:val="00924F12"/>
    <w:rsid w:val="00925916"/>
    <w:rsid w:val="00926609"/>
    <w:rsid w:val="009309A8"/>
    <w:rsid w:val="00930EC7"/>
    <w:rsid w:val="009340D8"/>
    <w:rsid w:val="0093713C"/>
    <w:rsid w:val="00942C85"/>
    <w:rsid w:val="009507A7"/>
    <w:rsid w:val="00961E92"/>
    <w:rsid w:val="00961FE4"/>
    <w:rsid w:val="00967B6E"/>
    <w:rsid w:val="00967E60"/>
    <w:rsid w:val="00967F8C"/>
    <w:rsid w:val="00974F22"/>
    <w:rsid w:val="0098368C"/>
    <w:rsid w:val="009842DE"/>
    <w:rsid w:val="00987BBC"/>
    <w:rsid w:val="009B6ABF"/>
    <w:rsid w:val="009B7A0E"/>
    <w:rsid w:val="009C1E84"/>
    <w:rsid w:val="009C29E0"/>
    <w:rsid w:val="009C3DBE"/>
    <w:rsid w:val="009C691B"/>
    <w:rsid w:val="009C6FA5"/>
    <w:rsid w:val="009D0487"/>
    <w:rsid w:val="009D174F"/>
    <w:rsid w:val="009D682A"/>
    <w:rsid w:val="009E346D"/>
    <w:rsid w:val="009E4844"/>
    <w:rsid w:val="009E59FB"/>
    <w:rsid w:val="00A04709"/>
    <w:rsid w:val="00A05DF6"/>
    <w:rsid w:val="00A07C02"/>
    <w:rsid w:val="00A13215"/>
    <w:rsid w:val="00A2334F"/>
    <w:rsid w:val="00A35D98"/>
    <w:rsid w:val="00A37D27"/>
    <w:rsid w:val="00A4697B"/>
    <w:rsid w:val="00A55EE8"/>
    <w:rsid w:val="00A66636"/>
    <w:rsid w:val="00A666F5"/>
    <w:rsid w:val="00A73150"/>
    <w:rsid w:val="00A74868"/>
    <w:rsid w:val="00A8252B"/>
    <w:rsid w:val="00A85E34"/>
    <w:rsid w:val="00A94A40"/>
    <w:rsid w:val="00A94BF9"/>
    <w:rsid w:val="00A97273"/>
    <w:rsid w:val="00AA07E0"/>
    <w:rsid w:val="00AB3A0C"/>
    <w:rsid w:val="00AB7B3B"/>
    <w:rsid w:val="00AD3293"/>
    <w:rsid w:val="00AF126F"/>
    <w:rsid w:val="00AF2E17"/>
    <w:rsid w:val="00AF31F1"/>
    <w:rsid w:val="00AF33D9"/>
    <w:rsid w:val="00AF790A"/>
    <w:rsid w:val="00B077C2"/>
    <w:rsid w:val="00B2134D"/>
    <w:rsid w:val="00B2374A"/>
    <w:rsid w:val="00B313FF"/>
    <w:rsid w:val="00B35EFC"/>
    <w:rsid w:val="00B36803"/>
    <w:rsid w:val="00B37A5E"/>
    <w:rsid w:val="00B40E5C"/>
    <w:rsid w:val="00B457B0"/>
    <w:rsid w:val="00B474AC"/>
    <w:rsid w:val="00B553B1"/>
    <w:rsid w:val="00B629B2"/>
    <w:rsid w:val="00B62E18"/>
    <w:rsid w:val="00B67627"/>
    <w:rsid w:val="00B708AE"/>
    <w:rsid w:val="00B7781C"/>
    <w:rsid w:val="00B77D2A"/>
    <w:rsid w:val="00B92DE3"/>
    <w:rsid w:val="00B93745"/>
    <w:rsid w:val="00B9550C"/>
    <w:rsid w:val="00B963A6"/>
    <w:rsid w:val="00BA3C71"/>
    <w:rsid w:val="00BB1EB2"/>
    <w:rsid w:val="00BC179D"/>
    <w:rsid w:val="00BC31D2"/>
    <w:rsid w:val="00BC3579"/>
    <w:rsid w:val="00BC5D90"/>
    <w:rsid w:val="00BD629D"/>
    <w:rsid w:val="00BD66D1"/>
    <w:rsid w:val="00BD7D21"/>
    <w:rsid w:val="00BE4153"/>
    <w:rsid w:val="00BE6AFC"/>
    <w:rsid w:val="00BF5138"/>
    <w:rsid w:val="00BF6540"/>
    <w:rsid w:val="00C06061"/>
    <w:rsid w:val="00C075A8"/>
    <w:rsid w:val="00C22C42"/>
    <w:rsid w:val="00C252C8"/>
    <w:rsid w:val="00C26864"/>
    <w:rsid w:val="00C275DA"/>
    <w:rsid w:val="00C3751D"/>
    <w:rsid w:val="00C50748"/>
    <w:rsid w:val="00C53241"/>
    <w:rsid w:val="00C53AB4"/>
    <w:rsid w:val="00C551B6"/>
    <w:rsid w:val="00C56A44"/>
    <w:rsid w:val="00C62AD9"/>
    <w:rsid w:val="00C71232"/>
    <w:rsid w:val="00C71626"/>
    <w:rsid w:val="00C7480F"/>
    <w:rsid w:val="00C76CA0"/>
    <w:rsid w:val="00C800A4"/>
    <w:rsid w:val="00C81EEE"/>
    <w:rsid w:val="00C84C22"/>
    <w:rsid w:val="00C954AD"/>
    <w:rsid w:val="00C9668D"/>
    <w:rsid w:val="00C96D00"/>
    <w:rsid w:val="00CA15DE"/>
    <w:rsid w:val="00CA4FA4"/>
    <w:rsid w:val="00CA5AC2"/>
    <w:rsid w:val="00CB0482"/>
    <w:rsid w:val="00CB1571"/>
    <w:rsid w:val="00CB4BAD"/>
    <w:rsid w:val="00CC372D"/>
    <w:rsid w:val="00CC37C2"/>
    <w:rsid w:val="00CC68AD"/>
    <w:rsid w:val="00CD1B31"/>
    <w:rsid w:val="00CD2ACD"/>
    <w:rsid w:val="00CD4942"/>
    <w:rsid w:val="00CD749B"/>
    <w:rsid w:val="00CE2098"/>
    <w:rsid w:val="00CE22CE"/>
    <w:rsid w:val="00CE3F81"/>
    <w:rsid w:val="00CE702F"/>
    <w:rsid w:val="00D056EB"/>
    <w:rsid w:val="00D07398"/>
    <w:rsid w:val="00D07F62"/>
    <w:rsid w:val="00D13E84"/>
    <w:rsid w:val="00D1493B"/>
    <w:rsid w:val="00D208EB"/>
    <w:rsid w:val="00D2739D"/>
    <w:rsid w:val="00D309F2"/>
    <w:rsid w:val="00D31FDE"/>
    <w:rsid w:val="00D32105"/>
    <w:rsid w:val="00D32127"/>
    <w:rsid w:val="00D33260"/>
    <w:rsid w:val="00D37BA7"/>
    <w:rsid w:val="00D46605"/>
    <w:rsid w:val="00D50A15"/>
    <w:rsid w:val="00D532B6"/>
    <w:rsid w:val="00D6113B"/>
    <w:rsid w:val="00D674C8"/>
    <w:rsid w:val="00D73FF5"/>
    <w:rsid w:val="00D748F0"/>
    <w:rsid w:val="00D7779A"/>
    <w:rsid w:val="00D82CA5"/>
    <w:rsid w:val="00D8450E"/>
    <w:rsid w:val="00D87F90"/>
    <w:rsid w:val="00D92DE7"/>
    <w:rsid w:val="00DA2625"/>
    <w:rsid w:val="00DA524E"/>
    <w:rsid w:val="00DA557C"/>
    <w:rsid w:val="00DB0F01"/>
    <w:rsid w:val="00DB51F2"/>
    <w:rsid w:val="00DB55C1"/>
    <w:rsid w:val="00DC4E9B"/>
    <w:rsid w:val="00DE26DB"/>
    <w:rsid w:val="00DE44BA"/>
    <w:rsid w:val="00DE4C37"/>
    <w:rsid w:val="00DE5D95"/>
    <w:rsid w:val="00DF0C7A"/>
    <w:rsid w:val="00DF2877"/>
    <w:rsid w:val="00DF3772"/>
    <w:rsid w:val="00E01A9E"/>
    <w:rsid w:val="00E0382E"/>
    <w:rsid w:val="00E043F6"/>
    <w:rsid w:val="00E046E7"/>
    <w:rsid w:val="00E127DF"/>
    <w:rsid w:val="00E12D52"/>
    <w:rsid w:val="00E16CEE"/>
    <w:rsid w:val="00E319A2"/>
    <w:rsid w:val="00E40654"/>
    <w:rsid w:val="00E4253B"/>
    <w:rsid w:val="00E46148"/>
    <w:rsid w:val="00E52C2F"/>
    <w:rsid w:val="00E54655"/>
    <w:rsid w:val="00E55C3E"/>
    <w:rsid w:val="00E61513"/>
    <w:rsid w:val="00E61F4A"/>
    <w:rsid w:val="00E670F1"/>
    <w:rsid w:val="00E67CC7"/>
    <w:rsid w:val="00E74548"/>
    <w:rsid w:val="00E7593E"/>
    <w:rsid w:val="00E8093F"/>
    <w:rsid w:val="00E80BE8"/>
    <w:rsid w:val="00E908E1"/>
    <w:rsid w:val="00E941C2"/>
    <w:rsid w:val="00E9615E"/>
    <w:rsid w:val="00EA08DB"/>
    <w:rsid w:val="00EA4E11"/>
    <w:rsid w:val="00EA7B0E"/>
    <w:rsid w:val="00EA7C2A"/>
    <w:rsid w:val="00EB6D08"/>
    <w:rsid w:val="00EC28EB"/>
    <w:rsid w:val="00EC390B"/>
    <w:rsid w:val="00EC5F54"/>
    <w:rsid w:val="00EE7387"/>
    <w:rsid w:val="00EF199B"/>
    <w:rsid w:val="00EF1AC5"/>
    <w:rsid w:val="00EF4A4A"/>
    <w:rsid w:val="00EF5E5C"/>
    <w:rsid w:val="00F02BC1"/>
    <w:rsid w:val="00F047DD"/>
    <w:rsid w:val="00F05FD1"/>
    <w:rsid w:val="00F068F9"/>
    <w:rsid w:val="00F118BC"/>
    <w:rsid w:val="00F14FA0"/>
    <w:rsid w:val="00F2259E"/>
    <w:rsid w:val="00F2613A"/>
    <w:rsid w:val="00F26A4B"/>
    <w:rsid w:val="00F308F0"/>
    <w:rsid w:val="00F30A30"/>
    <w:rsid w:val="00F331FA"/>
    <w:rsid w:val="00F40814"/>
    <w:rsid w:val="00F41D7A"/>
    <w:rsid w:val="00F44E3C"/>
    <w:rsid w:val="00F4644A"/>
    <w:rsid w:val="00F476EA"/>
    <w:rsid w:val="00F5181D"/>
    <w:rsid w:val="00F51CF4"/>
    <w:rsid w:val="00F54BD7"/>
    <w:rsid w:val="00F64EEE"/>
    <w:rsid w:val="00F66F4F"/>
    <w:rsid w:val="00F70A60"/>
    <w:rsid w:val="00F87856"/>
    <w:rsid w:val="00F94E17"/>
    <w:rsid w:val="00F9712B"/>
    <w:rsid w:val="00F97DBE"/>
    <w:rsid w:val="00FA00AA"/>
    <w:rsid w:val="00FA0A9A"/>
    <w:rsid w:val="00FA3C70"/>
    <w:rsid w:val="00FA4534"/>
    <w:rsid w:val="00FA5034"/>
    <w:rsid w:val="00FA6FFF"/>
    <w:rsid w:val="00FA7930"/>
    <w:rsid w:val="00FB6F31"/>
    <w:rsid w:val="00FC4E38"/>
    <w:rsid w:val="00FC7567"/>
    <w:rsid w:val="00FD35DC"/>
    <w:rsid w:val="00FD5AE2"/>
    <w:rsid w:val="00FE0CAC"/>
    <w:rsid w:val="00FE1A52"/>
    <w:rsid w:val="00FE4D1D"/>
    <w:rsid w:val="00FF57BE"/>
    <w:rsid w:val="00FF748B"/>
    <w:rsid w:val="058F43EA"/>
    <w:rsid w:val="074C478A"/>
    <w:rsid w:val="09CE1BB1"/>
    <w:rsid w:val="0BEF191F"/>
    <w:rsid w:val="0CC1D334"/>
    <w:rsid w:val="109FA36E"/>
    <w:rsid w:val="10EF2DDB"/>
    <w:rsid w:val="11CE9886"/>
    <w:rsid w:val="18035744"/>
    <w:rsid w:val="18E67DD5"/>
    <w:rsid w:val="19559B67"/>
    <w:rsid w:val="1A086FFF"/>
    <w:rsid w:val="1C583E8D"/>
    <w:rsid w:val="1D37B3D7"/>
    <w:rsid w:val="1D91444D"/>
    <w:rsid w:val="1E82F557"/>
    <w:rsid w:val="1F18DD6C"/>
    <w:rsid w:val="1FCB38B5"/>
    <w:rsid w:val="236E6DB1"/>
    <w:rsid w:val="277713F7"/>
    <w:rsid w:val="277B1653"/>
    <w:rsid w:val="2F63C96A"/>
    <w:rsid w:val="30CD1E4F"/>
    <w:rsid w:val="34F0E3AA"/>
    <w:rsid w:val="34FFB19B"/>
    <w:rsid w:val="39299436"/>
    <w:rsid w:val="3BD92382"/>
    <w:rsid w:val="461AFF01"/>
    <w:rsid w:val="46936DAD"/>
    <w:rsid w:val="4DAB901D"/>
    <w:rsid w:val="54DF325B"/>
    <w:rsid w:val="55F5E1B1"/>
    <w:rsid w:val="5B61D68A"/>
    <w:rsid w:val="5E8162D7"/>
    <w:rsid w:val="671C0D8E"/>
    <w:rsid w:val="6A87499D"/>
    <w:rsid w:val="6DE9EC8E"/>
    <w:rsid w:val="71782300"/>
    <w:rsid w:val="74CC0F1E"/>
    <w:rsid w:val="75C1CAE8"/>
    <w:rsid w:val="78C73EE1"/>
    <w:rsid w:val="7DA0F8C5"/>
    <w:rsid w:val="7EA997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993D5"/>
  <w15:chartTrackingRefBased/>
  <w15:docId w15:val="{6FA187DF-EF8F-4624-9DB1-C3C256FEB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01B"/>
  </w:style>
  <w:style w:type="paragraph" w:styleId="Heading1">
    <w:name w:val="heading 1"/>
    <w:basedOn w:val="Normal"/>
    <w:next w:val="Normal"/>
    <w:link w:val="Heading1Char"/>
    <w:uiPriority w:val="9"/>
    <w:qFormat/>
    <w:rsid w:val="00D50A15"/>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A94BF9"/>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A94BF9"/>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A94BF9"/>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A94BF9"/>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A94BF9"/>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A94BF9"/>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A94BF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94BF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CD3"/>
    <w:rPr>
      <w:color w:val="0563C1" w:themeColor="hyperlink"/>
      <w:u w:val="single"/>
    </w:rPr>
  </w:style>
  <w:style w:type="table" w:styleId="TableGrid">
    <w:name w:val="Table Grid"/>
    <w:basedOn w:val="TableNormal"/>
    <w:uiPriority w:val="39"/>
    <w:rsid w:val="00243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3CD3"/>
    <w:pPr>
      <w:spacing w:after="0" w:line="240" w:lineRule="auto"/>
    </w:pPr>
    <w:rPr>
      <w:rFonts w:ascii="Times New Roman" w:hAnsi="Times New Roman" w:cs="Times New Roman"/>
      <w:sz w:val="24"/>
      <w:szCs w:val="24"/>
    </w:rPr>
  </w:style>
  <w:style w:type="paragraph" w:customStyle="1" w:styleId="paragraph">
    <w:name w:val="paragraph"/>
    <w:basedOn w:val="Normal"/>
    <w:rsid w:val="00FE4D1D"/>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E4D1D"/>
  </w:style>
  <w:style w:type="character" w:customStyle="1" w:styleId="eop">
    <w:name w:val="eop"/>
    <w:basedOn w:val="DefaultParagraphFont"/>
    <w:rsid w:val="00FE4D1D"/>
  </w:style>
  <w:style w:type="character" w:styleId="UnresolvedMention">
    <w:name w:val="Unresolved Mention"/>
    <w:basedOn w:val="DefaultParagraphFont"/>
    <w:uiPriority w:val="99"/>
    <w:semiHidden/>
    <w:unhideWhenUsed/>
    <w:rsid w:val="00FE4D1D"/>
    <w:rPr>
      <w:color w:val="605E5C"/>
      <w:shd w:val="clear" w:color="auto" w:fill="E1DFDD"/>
    </w:rPr>
  </w:style>
  <w:style w:type="paragraph" w:styleId="ListParagraph">
    <w:name w:val="List Paragraph"/>
    <w:basedOn w:val="Normal"/>
    <w:uiPriority w:val="34"/>
    <w:qFormat/>
    <w:rsid w:val="006F61D1"/>
    <w:pPr>
      <w:ind w:left="720"/>
      <w:contextualSpacing/>
    </w:pPr>
  </w:style>
  <w:style w:type="character" w:styleId="SubtleReference">
    <w:name w:val="Subtle Reference"/>
    <w:uiPriority w:val="31"/>
    <w:qFormat/>
    <w:rsid w:val="00A94BF9"/>
    <w:rPr>
      <w:b/>
      <w:bCs/>
      <w:color w:val="5B9BD5" w:themeColor="accent1"/>
    </w:rPr>
  </w:style>
  <w:style w:type="character" w:customStyle="1" w:styleId="Heading1Char">
    <w:name w:val="Heading 1 Char"/>
    <w:basedOn w:val="DefaultParagraphFont"/>
    <w:link w:val="Heading1"/>
    <w:uiPriority w:val="9"/>
    <w:rsid w:val="00D50A15"/>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A94BF9"/>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A94BF9"/>
    <w:rPr>
      <w:caps/>
      <w:color w:val="1F4D78" w:themeColor="accent1" w:themeShade="7F"/>
      <w:spacing w:val="15"/>
    </w:rPr>
  </w:style>
  <w:style w:type="character" w:customStyle="1" w:styleId="Heading4Char">
    <w:name w:val="Heading 4 Char"/>
    <w:basedOn w:val="DefaultParagraphFont"/>
    <w:link w:val="Heading4"/>
    <w:uiPriority w:val="9"/>
    <w:semiHidden/>
    <w:rsid w:val="00A94BF9"/>
    <w:rPr>
      <w:caps/>
      <w:color w:val="2E74B5" w:themeColor="accent1" w:themeShade="BF"/>
      <w:spacing w:val="10"/>
    </w:rPr>
  </w:style>
  <w:style w:type="character" w:customStyle="1" w:styleId="Heading5Char">
    <w:name w:val="Heading 5 Char"/>
    <w:basedOn w:val="DefaultParagraphFont"/>
    <w:link w:val="Heading5"/>
    <w:uiPriority w:val="9"/>
    <w:semiHidden/>
    <w:rsid w:val="00A94BF9"/>
    <w:rPr>
      <w:caps/>
      <w:color w:val="2E74B5" w:themeColor="accent1" w:themeShade="BF"/>
      <w:spacing w:val="10"/>
    </w:rPr>
  </w:style>
  <w:style w:type="character" w:customStyle="1" w:styleId="Heading6Char">
    <w:name w:val="Heading 6 Char"/>
    <w:basedOn w:val="DefaultParagraphFont"/>
    <w:link w:val="Heading6"/>
    <w:uiPriority w:val="9"/>
    <w:semiHidden/>
    <w:rsid w:val="00A94BF9"/>
    <w:rPr>
      <w:caps/>
      <w:color w:val="2E74B5" w:themeColor="accent1" w:themeShade="BF"/>
      <w:spacing w:val="10"/>
    </w:rPr>
  </w:style>
  <w:style w:type="character" w:customStyle="1" w:styleId="Heading7Char">
    <w:name w:val="Heading 7 Char"/>
    <w:basedOn w:val="DefaultParagraphFont"/>
    <w:link w:val="Heading7"/>
    <w:uiPriority w:val="9"/>
    <w:semiHidden/>
    <w:rsid w:val="00A94BF9"/>
    <w:rPr>
      <w:caps/>
      <w:color w:val="2E74B5" w:themeColor="accent1" w:themeShade="BF"/>
      <w:spacing w:val="10"/>
    </w:rPr>
  </w:style>
  <w:style w:type="character" w:customStyle="1" w:styleId="Heading8Char">
    <w:name w:val="Heading 8 Char"/>
    <w:basedOn w:val="DefaultParagraphFont"/>
    <w:link w:val="Heading8"/>
    <w:uiPriority w:val="9"/>
    <w:semiHidden/>
    <w:rsid w:val="00A94BF9"/>
    <w:rPr>
      <w:caps/>
      <w:spacing w:val="10"/>
      <w:sz w:val="18"/>
      <w:szCs w:val="18"/>
    </w:rPr>
  </w:style>
  <w:style w:type="character" w:customStyle="1" w:styleId="Heading9Char">
    <w:name w:val="Heading 9 Char"/>
    <w:basedOn w:val="DefaultParagraphFont"/>
    <w:link w:val="Heading9"/>
    <w:uiPriority w:val="9"/>
    <w:semiHidden/>
    <w:rsid w:val="00A94BF9"/>
    <w:rPr>
      <w:i/>
      <w:iCs/>
      <w:caps/>
      <w:spacing w:val="10"/>
      <w:sz w:val="18"/>
      <w:szCs w:val="18"/>
    </w:rPr>
  </w:style>
  <w:style w:type="paragraph" w:styleId="Caption">
    <w:name w:val="caption"/>
    <w:basedOn w:val="Normal"/>
    <w:next w:val="Normal"/>
    <w:uiPriority w:val="35"/>
    <w:semiHidden/>
    <w:unhideWhenUsed/>
    <w:qFormat/>
    <w:rsid w:val="00A94BF9"/>
    <w:rPr>
      <w:b/>
      <w:bCs/>
      <w:color w:val="2E74B5" w:themeColor="accent1" w:themeShade="BF"/>
      <w:sz w:val="16"/>
      <w:szCs w:val="16"/>
    </w:rPr>
  </w:style>
  <w:style w:type="paragraph" w:styleId="Title">
    <w:name w:val="Title"/>
    <w:basedOn w:val="Normal"/>
    <w:next w:val="Normal"/>
    <w:link w:val="TitleChar"/>
    <w:uiPriority w:val="10"/>
    <w:qFormat/>
    <w:rsid w:val="00C3751D"/>
    <w:pPr>
      <w:spacing w:before="0" w:after="0"/>
    </w:pPr>
    <w:rPr>
      <w:rFonts w:ascii="Arial Bold" w:eastAsiaTheme="majorEastAsia" w:hAnsi="Arial Bold" w:cstheme="majorBidi"/>
      <w:b/>
      <w:color w:val="385623" w:themeColor="accent6" w:themeShade="80"/>
      <w:spacing w:val="10"/>
      <w:sz w:val="28"/>
      <w:szCs w:val="52"/>
    </w:rPr>
  </w:style>
  <w:style w:type="character" w:customStyle="1" w:styleId="TitleChar">
    <w:name w:val="Title Char"/>
    <w:basedOn w:val="DefaultParagraphFont"/>
    <w:link w:val="Title"/>
    <w:uiPriority w:val="10"/>
    <w:rsid w:val="00C3751D"/>
    <w:rPr>
      <w:rFonts w:ascii="Arial Bold" w:eastAsiaTheme="majorEastAsia" w:hAnsi="Arial Bold" w:cstheme="majorBidi"/>
      <w:b/>
      <w:color w:val="385623" w:themeColor="accent6" w:themeShade="80"/>
      <w:spacing w:val="10"/>
      <w:sz w:val="28"/>
      <w:szCs w:val="52"/>
    </w:rPr>
  </w:style>
  <w:style w:type="paragraph" w:styleId="Subtitle">
    <w:name w:val="Subtitle"/>
    <w:basedOn w:val="Normal"/>
    <w:next w:val="Normal"/>
    <w:link w:val="SubtitleChar"/>
    <w:uiPriority w:val="11"/>
    <w:qFormat/>
    <w:rsid w:val="00A94BF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94BF9"/>
    <w:rPr>
      <w:caps/>
      <w:color w:val="595959" w:themeColor="text1" w:themeTint="A6"/>
      <w:spacing w:val="10"/>
      <w:sz w:val="21"/>
      <w:szCs w:val="21"/>
    </w:rPr>
  </w:style>
  <w:style w:type="character" w:styleId="Strong">
    <w:name w:val="Strong"/>
    <w:uiPriority w:val="22"/>
    <w:qFormat/>
    <w:rsid w:val="00A94BF9"/>
    <w:rPr>
      <w:b/>
      <w:bCs/>
    </w:rPr>
  </w:style>
  <w:style w:type="character" w:styleId="Emphasis">
    <w:name w:val="Emphasis"/>
    <w:uiPriority w:val="20"/>
    <w:qFormat/>
    <w:rsid w:val="00A94BF9"/>
    <w:rPr>
      <w:caps/>
      <w:color w:val="1F4D78" w:themeColor="accent1" w:themeShade="7F"/>
      <w:spacing w:val="5"/>
    </w:rPr>
  </w:style>
  <w:style w:type="paragraph" w:styleId="NoSpacing">
    <w:name w:val="No Spacing"/>
    <w:link w:val="NoSpacingChar"/>
    <w:uiPriority w:val="1"/>
    <w:qFormat/>
    <w:rsid w:val="00A94BF9"/>
    <w:pPr>
      <w:spacing w:after="0" w:line="240" w:lineRule="auto"/>
    </w:pPr>
  </w:style>
  <w:style w:type="paragraph" w:styleId="Quote">
    <w:name w:val="Quote"/>
    <w:basedOn w:val="Normal"/>
    <w:next w:val="Normal"/>
    <w:link w:val="QuoteChar"/>
    <w:uiPriority w:val="29"/>
    <w:qFormat/>
    <w:rsid w:val="00A94BF9"/>
    <w:rPr>
      <w:i/>
      <w:iCs/>
      <w:sz w:val="24"/>
      <w:szCs w:val="24"/>
    </w:rPr>
  </w:style>
  <w:style w:type="character" w:customStyle="1" w:styleId="QuoteChar">
    <w:name w:val="Quote Char"/>
    <w:basedOn w:val="DefaultParagraphFont"/>
    <w:link w:val="Quote"/>
    <w:uiPriority w:val="29"/>
    <w:rsid w:val="00A94BF9"/>
    <w:rPr>
      <w:i/>
      <w:iCs/>
      <w:sz w:val="24"/>
      <w:szCs w:val="24"/>
    </w:rPr>
  </w:style>
  <w:style w:type="paragraph" w:styleId="IntenseQuote">
    <w:name w:val="Intense Quote"/>
    <w:basedOn w:val="Normal"/>
    <w:next w:val="Normal"/>
    <w:link w:val="IntenseQuoteChar"/>
    <w:uiPriority w:val="30"/>
    <w:qFormat/>
    <w:rsid w:val="00A94BF9"/>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A94BF9"/>
    <w:rPr>
      <w:color w:val="5B9BD5" w:themeColor="accent1"/>
      <w:sz w:val="24"/>
      <w:szCs w:val="24"/>
    </w:rPr>
  </w:style>
  <w:style w:type="character" w:styleId="SubtleEmphasis">
    <w:name w:val="Subtle Emphasis"/>
    <w:uiPriority w:val="19"/>
    <w:qFormat/>
    <w:rsid w:val="00A94BF9"/>
    <w:rPr>
      <w:i/>
      <w:iCs/>
      <w:color w:val="1F4D78" w:themeColor="accent1" w:themeShade="7F"/>
    </w:rPr>
  </w:style>
  <w:style w:type="character" w:styleId="IntenseEmphasis">
    <w:name w:val="Intense Emphasis"/>
    <w:uiPriority w:val="21"/>
    <w:qFormat/>
    <w:rsid w:val="00A94BF9"/>
    <w:rPr>
      <w:b/>
      <w:bCs/>
      <w:caps/>
      <w:color w:val="1F4D78" w:themeColor="accent1" w:themeShade="7F"/>
      <w:spacing w:val="10"/>
    </w:rPr>
  </w:style>
  <w:style w:type="character" w:styleId="IntenseReference">
    <w:name w:val="Intense Reference"/>
    <w:uiPriority w:val="32"/>
    <w:qFormat/>
    <w:rsid w:val="00A94BF9"/>
    <w:rPr>
      <w:b/>
      <w:bCs/>
      <w:i/>
      <w:iCs/>
      <w:caps/>
      <w:color w:val="5B9BD5" w:themeColor="accent1"/>
    </w:rPr>
  </w:style>
  <w:style w:type="character" w:styleId="BookTitle">
    <w:name w:val="Book Title"/>
    <w:uiPriority w:val="33"/>
    <w:qFormat/>
    <w:rsid w:val="00A94BF9"/>
    <w:rPr>
      <w:b/>
      <w:bCs/>
      <w:i/>
      <w:iCs/>
      <w:spacing w:val="0"/>
    </w:rPr>
  </w:style>
  <w:style w:type="paragraph" w:styleId="TOCHeading">
    <w:name w:val="TOC Heading"/>
    <w:basedOn w:val="Heading1"/>
    <w:next w:val="Normal"/>
    <w:uiPriority w:val="39"/>
    <w:semiHidden/>
    <w:unhideWhenUsed/>
    <w:qFormat/>
    <w:rsid w:val="00A94BF9"/>
    <w:pPr>
      <w:outlineLvl w:val="9"/>
    </w:pPr>
  </w:style>
  <w:style w:type="character" w:customStyle="1" w:styleId="NoSpacingChar">
    <w:name w:val="No Spacing Char"/>
    <w:basedOn w:val="DefaultParagraphFont"/>
    <w:link w:val="NoSpacing"/>
    <w:uiPriority w:val="1"/>
    <w:rsid w:val="006E6359"/>
  </w:style>
  <w:style w:type="paragraph" w:styleId="Header">
    <w:name w:val="header"/>
    <w:basedOn w:val="Normal"/>
    <w:link w:val="HeaderChar"/>
    <w:uiPriority w:val="99"/>
    <w:unhideWhenUsed/>
    <w:rsid w:val="00CB157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B1571"/>
  </w:style>
  <w:style w:type="paragraph" w:styleId="Footer">
    <w:name w:val="footer"/>
    <w:basedOn w:val="Normal"/>
    <w:link w:val="FooterChar"/>
    <w:uiPriority w:val="99"/>
    <w:unhideWhenUsed/>
    <w:rsid w:val="00CB157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B1571"/>
  </w:style>
  <w:style w:type="table" w:styleId="TableGridLight">
    <w:name w:val="Grid Table Light"/>
    <w:basedOn w:val="TableNormal"/>
    <w:uiPriority w:val="40"/>
    <w:rsid w:val="004F1A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3-Accent6">
    <w:name w:val="Grid Table 3 Accent 6"/>
    <w:basedOn w:val="TableNormal"/>
    <w:uiPriority w:val="48"/>
    <w:rsid w:val="004427C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1">
    <w:name w:val="Grid Table 4 Accent 1"/>
    <w:basedOn w:val="TableNormal"/>
    <w:uiPriority w:val="49"/>
    <w:rsid w:val="00F9712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879">
      <w:bodyDiv w:val="1"/>
      <w:marLeft w:val="0"/>
      <w:marRight w:val="0"/>
      <w:marTop w:val="0"/>
      <w:marBottom w:val="0"/>
      <w:divBdr>
        <w:top w:val="none" w:sz="0" w:space="0" w:color="auto"/>
        <w:left w:val="none" w:sz="0" w:space="0" w:color="auto"/>
        <w:bottom w:val="none" w:sz="0" w:space="0" w:color="auto"/>
        <w:right w:val="none" w:sz="0" w:space="0" w:color="auto"/>
      </w:divBdr>
    </w:div>
    <w:div w:id="117922186">
      <w:bodyDiv w:val="1"/>
      <w:marLeft w:val="0"/>
      <w:marRight w:val="0"/>
      <w:marTop w:val="0"/>
      <w:marBottom w:val="0"/>
      <w:divBdr>
        <w:top w:val="none" w:sz="0" w:space="0" w:color="auto"/>
        <w:left w:val="none" w:sz="0" w:space="0" w:color="auto"/>
        <w:bottom w:val="none" w:sz="0" w:space="0" w:color="auto"/>
        <w:right w:val="none" w:sz="0" w:space="0" w:color="auto"/>
      </w:divBdr>
    </w:div>
    <w:div w:id="124003627">
      <w:bodyDiv w:val="1"/>
      <w:marLeft w:val="0"/>
      <w:marRight w:val="0"/>
      <w:marTop w:val="0"/>
      <w:marBottom w:val="0"/>
      <w:divBdr>
        <w:top w:val="none" w:sz="0" w:space="0" w:color="auto"/>
        <w:left w:val="none" w:sz="0" w:space="0" w:color="auto"/>
        <w:bottom w:val="none" w:sz="0" w:space="0" w:color="auto"/>
        <w:right w:val="none" w:sz="0" w:space="0" w:color="auto"/>
      </w:divBdr>
    </w:div>
    <w:div w:id="189612365">
      <w:bodyDiv w:val="1"/>
      <w:marLeft w:val="0"/>
      <w:marRight w:val="0"/>
      <w:marTop w:val="0"/>
      <w:marBottom w:val="0"/>
      <w:divBdr>
        <w:top w:val="none" w:sz="0" w:space="0" w:color="auto"/>
        <w:left w:val="none" w:sz="0" w:space="0" w:color="auto"/>
        <w:bottom w:val="none" w:sz="0" w:space="0" w:color="auto"/>
        <w:right w:val="none" w:sz="0" w:space="0" w:color="auto"/>
      </w:divBdr>
    </w:div>
    <w:div w:id="200017506">
      <w:bodyDiv w:val="1"/>
      <w:marLeft w:val="0"/>
      <w:marRight w:val="0"/>
      <w:marTop w:val="0"/>
      <w:marBottom w:val="0"/>
      <w:divBdr>
        <w:top w:val="none" w:sz="0" w:space="0" w:color="auto"/>
        <w:left w:val="none" w:sz="0" w:space="0" w:color="auto"/>
        <w:bottom w:val="none" w:sz="0" w:space="0" w:color="auto"/>
        <w:right w:val="none" w:sz="0" w:space="0" w:color="auto"/>
      </w:divBdr>
    </w:div>
    <w:div w:id="912468608">
      <w:bodyDiv w:val="1"/>
      <w:marLeft w:val="0"/>
      <w:marRight w:val="0"/>
      <w:marTop w:val="0"/>
      <w:marBottom w:val="0"/>
      <w:divBdr>
        <w:top w:val="none" w:sz="0" w:space="0" w:color="auto"/>
        <w:left w:val="none" w:sz="0" w:space="0" w:color="auto"/>
        <w:bottom w:val="none" w:sz="0" w:space="0" w:color="auto"/>
        <w:right w:val="none" w:sz="0" w:space="0" w:color="auto"/>
      </w:divBdr>
    </w:div>
    <w:div w:id="925066718">
      <w:bodyDiv w:val="1"/>
      <w:marLeft w:val="0"/>
      <w:marRight w:val="0"/>
      <w:marTop w:val="0"/>
      <w:marBottom w:val="0"/>
      <w:divBdr>
        <w:top w:val="none" w:sz="0" w:space="0" w:color="auto"/>
        <w:left w:val="none" w:sz="0" w:space="0" w:color="auto"/>
        <w:bottom w:val="none" w:sz="0" w:space="0" w:color="auto"/>
        <w:right w:val="none" w:sz="0" w:space="0" w:color="auto"/>
      </w:divBdr>
    </w:div>
    <w:div w:id="1078482694">
      <w:bodyDiv w:val="1"/>
      <w:marLeft w:val="0"/>
      <w:marRight w:val="0"/>
      <w:marTop w:val="0"/>
      <w:marBottom w:val="0"/>
      <w:divBdr>
        <w:top w:val="none" w:sz="0" w:space="0" w:color="auto"/>
        <w:left w:val="none" w:sz="0" w:space="0" w:color="auto"/>
        <w:bottom w:val="none" w:sz="0" w:space="0" w:color="auto"/>
        <w:right w:val="none" w:sz="0" w:space="0" w:color="auto"/>
      </w:divBdr>
    </w:div>
    <w:div w:id="1533152132">
      <w:bodyDiv w:val="1"/>
      <w:marLeft w:val="0"/>
      <w:marRight w:val="0"/>
      <w:marTop w:val="0"/>
      <w:marBottom w:val="0"/>
      <w:divBdr>
        <w:top w:val="none" w:sz="0" w:space="0" w:color="auto"/>
        <w:left w:val="none" w:sz="0" w:space="0" w:color="auto"/>
        <w:bottom w:val="none" w:sz="0" w:space="0" w:color="auto"/>
        <w:right w:val="none" w:sz="0" w:space="0" w:color="auto"/>
      </w:divBdr>
    </w:div>
    <w:div w:id="1534079092">
      <w:bodyDiv w:val="1"/>
      <w:marLeft w:val="0"/>
      <w:marRight w:val="0"/>
      <w:marTop w:val="0"/>
      <w:marBottom w:val="0"/>
      <w:divBdr>
        <w:top w:val="none" w:sz="0" w:space="0" w:color="auto"/>
        <w:left w:val="none" w:sz="0" w:space="0" w:color="auto"/>
        <w:bottom w:val="none" w:sz="0" w:space="0" w:color="auto"/>
        <w:right w:val="none" w:sz="0" w:space="0" w:color="auto"/>
      </w:divBdr>
    </w:div>
    <w:div w:id="1548830661">
      <w:bodyDiv w:val="1"/>
      <w:marLeft w:val="0"/>
      <w:marRight w:val="0"/>
      <w:marTop w:val="0"/>
      <w:marBottom w:val="0"/>
      <w:divBdr>
        <w:top w:val="none" w:sz="0" w:space="0" w:color="auto"/>
        <w:left w:val="none" w:sz="0" w:space="0" w:color="auto"/>
        <w:bottom w:val="none" w:sz="0" w:space="0" w:color="auto"/>
        <w:right w:val="none" w:sz="0" w:space="0" w:color="auto"/>
      </w:divBdr>
    </w:div>
    <w:div w:id="1588924976">
      <w:bodyDiv w:val="1"/>
      <w:marLeft w:val="0"/>
      <w:marRight w:val="0"/>
      <w:marTop w:val="0"/>
      <w:marBottom w:val="0"/>
      <w:divBdr>
        <w:top w:val="none" w:sz="0" w:space="0" w:color="auto"/>
        <w:left w:val="none" w:sz="0" w:space="0" w:color="auto"/>
        <w:bottom w:val="none" w:sz="0" w:space="0" w:color="auto"/>
        <w:right w:val="none" w:sz="0" w:space="0" w:color="auto"/>
      </w:divBdr>
    </w:div>
    <w:div w:id="1632788659">
      <w:bodyDiv w:val="1"/>
      <w:marLeft w:val="0"/>
      <w:marRight w:val="0"/>
      <w:marTop w:val="0"/>
      <w:marBottom w:val="0"/>
      <w:divBdr>
        <w:top w:val="none" w:sz="0" w:space="0" w:color="auto"/>
        <w:left w:val="none" w:sz="0" w:space="0" w:color="auto"/>
        <w:bottom w:val="none" w:sz="0" w:space="0" w:color="auto"/>
        <w:right w:val="none" w:sz="0" w:space="0" w:color="auto"/>
      </w:divBdr>
    </w:div>
    <w:div w:id="1765372465">
      <w:bodyDiv w:val="1"/>
      <w:marLeft w:val="0"/>
      <w:marRight w:val="0"/>
      <w:marTop w:val="0"/>
      <w:marBottom w:val="0"/>
      <w:divBdr>
        <w:top w:val="none" w:sz="0" w:space="0" w:color="auto"/>
        <w:left w:val="none" w:sz="0" w:space="0" w:color="auto"/>
        <w:bottom w:val="none" w:sz="0" w:space="0" w:color="auto"/>
        <w:right w:val="none" w:sz="0" w:space="0" w:color="auto"/>
      </w:divBdr>
    </w:div>
    <w:div w:id="176626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cps.fssa.in.gov/Public/Portal.aspx" TargetMode="External"/><Relationship Id="rId18" Type="http://schemas.openxmlformats.org/officeDocument/2006/relationships/hyperlink" Target="mailto:Invrclaimpay@pcgu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VRVendor@fssa.in.gov" TargetMode="External"/><Relationship Id="rId2" Type="http://schemas.openxmlformats.org/officeDocument/2006/relationships/customXml" Target="../customXml/item2.xml"/><Relationship Id="rId16" Type="http://schemas.openxmlformats.org/officeDocument/2006/relationships/hyperlink" Target="https://us06web.zoom.us/meeting/register/kOfcfXUNQFu5ifat_ww69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youtu.be/E-7CR1gR_wU?si=iNdiv5BggMihYdI8" TargetMode="External"/><Relationship Id="rId10" Type="http://schemas.openxmlformats.org/officeDocument/2006/relationships/footnotes" Target="footnotes.xml"/><Relationship Id="rId19" Type="http://schemas.openxmlformats.org/officeDocument/2006/relationships/hyperlink" Target="mailto:VRVendor@fssa.in.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upport.office.com/en-ie/article/basic-tasks-in-excel-dc775dd1-fa52-430f-9c3c-d998d1735fca"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8238A565CE1948AFBB4792AF28F53E" ma:contentTypeVersion="31" ma:contentTypeDescription="Create a new document." ma:contentTypeScope="" ma:versionID="1fdee84fde546591de5433ba5f554193">
  <xsd:schema xmlns:xsd="http://www.w3.org/2001/XMLSchema" xmlns:xs="http://www.w3.org/2001/XMLSchema" xmlns:p="http://schemas.microsoft.com/office/2006/metadata/properties" xmlns:ns2="bbf6a955-c0a8-46aa-9c4d-d86474ec2152" xmlns:ns3="1865be3b-930a-47b2-9634-95e238edc523" targetNamespace="http://schemas.microsoft.com/office/2006/metadata/properties" ma:root="true" ma:fieldsID="88b077d5bd88add9bf2ff4a8eb163458" ns2:_="" ns3:_="">
    <xsd:import namespace="bbf6a955-c0a8-46aa-9c4d-d86474ec2152"/>
    <xsd:import namespace="1865be3b-930a-47b2-9634-95e238edc52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6a955-c0a8-46aa-9c4d-d86474ec21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65be3b-930a-47b2-9634-95e238edc5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bf6a955-c0a8-46aa-9c4d-d86474ec2152">HUS1-504592110-786</_dlc_DocId>
    <_dlc_DocIdUrl xmlns="bbf6a955-c0a8-46aa-9c4d-d86474ec2152">
      <Url>https://publicconsultinggroup.sharepoint.com/sites/HUS/invr_operations/_layouts/15/DocIdRedir.aspx?ID=HUS1-504592110-786</Url>
      <Description>HUS1-504592110-786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37E81F-91B9-4733-AC87-A0322E5FF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f6a955-c0a8-46aa-9c4d-d86474ec2152"/>
    <ds:schemaRef ds:uri="1865be3b-930a-47b2-9634-95e238edc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C09B1B-A5C9-484F-9C31-368EAD2632F9}">
  <ds:schemaRefs>
    <ds:schemaRef ds:uri="http://schemas.microsoft.com/sharepoint/v3/contenttype/forms"/>
  </ds:schemaRefs>
</ds:datastoreItem>
</file>

<file path=customXml/itemProps3.xml><?xml version="1.0" encoding="utf-8"?>
<ds:datastoreItem xmlns:ds="http://schemas.openxmlformats.org/officeDocument/2006/customXml" ds:itemID="{7E5742FA-AD6A-476B-9366-369A95203B3F}">
  <ds:schemaRefs>
    <ds:schemaRef ds:uri="http://schemas.microsoft.com/office/2006/metadata/properties"/>
    <ds:schemaRef ds:uri="http://schemas.microsoft.com/office/infopath/2007/PartnerControls"/>
    <ds:schemaRef ds:uri="bbf6a955-c0a8-46aa-9c4d-d86474ec2152"/>
  </ds:schemaRefs>
</ds:datastoreItem>
</file>

<file path=customXml/itemProps4.xml><?xml version="1.0" encoding="utf-8"?>
<ds:datastoreItem xmlns:ds="http://schemas.openxmlformats.org/officeDocument/2006/customXml" ds:itemID="{E3CC9281-90A5-4F84-9E11-4215FD213628}">
  <ds:schemaRefs>
    <ds:schemaRef ds:uri="http://schemas.openxmlformats.org/officeDocument/2006/bibliography"/>
  </ds:schemaRefs>
</ds:datastoreItem>
</file>

<file path=customXml/itemProps5.xml><?xml version="1.0" encoding="utf-8"?>
<ds:datastoreItem xmlns:ds="http://schemas.openxmlformats.org/officeDocument/2006/customXml" ds:itemID="{0C7C5F53-F632-47A5-8701-87CF49E49CB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3612</Characters>
  <Application>Microsoft Office Word</Application>
  <DocSecurity>4</DocSecurity>
  <Lines>68</Lines>
  <Paragraphs>40</Paragraphs>
  <ScaleCrop>false</ScaleCrop>
  <Company>State of Indiana</Company>
  <LinksUpToDate>false</LinksUpToDate>
  <CharactersWithSpaces>4252</CharactersWithSpaces>
  <SharedDoc>false</SharedDoc>
  <HLinks>
    <vt:vector size="30" baseType="variant">
      <vt:variant>
        <vt:i4>1638521</vt:i4>
      </vt:variant>
      <vt:variant>
        <vt:i4>12</vt:i4>
      </vt:variant>
      <vt:variant>
        <vt:i4>0</vt:i4>
      </vt:variant>
      <vt:variant>
        <vt:i4>5</vt:i4>
      </vt:variant>
      <vt:variant>
        <vt:lpwstr>mailto:VRVendor@fssa.in.gov</vt:lpwstr>
      </vt:variant>
      <vt:variant>
        <vt:lpwstr/>
      </vt:variant>
      <vt:variant>
        <vt:i4>6553693</vt:i4>
      </vt:variant>
      <vt:variant>
        <vt:i4>9</vt:i4>
      </vt:variant>
      <vt:variant>
        <vt:i4>0</vt:i4>
      </vt:variant>
      <vt:variant>
        <vt:i4>5</vt:i4>
      </vt:variant>
      <vt:variant>
        <vt:lpwstr>mailto:Invrclaimpay@pcgus.com</vt:lpwstr>
      </vt:variant>
      <vt:variant>
        <vt:lpwstr/>
      </vt:variant>
      <vt:variant>
        <vt:i4>1638521</vt:i4>
      </vt:variant>
      <vt:variant>
        <vt:i4>6</vt:i4>
      </vt:variant>
      <vt:variant>
        <vt:i4>0</vt:i4>
      </vt:variant>
      <vt:variant>
        <vt:i4>5</vt:i4>
      </vt:variant>
      <vt:variant>
        <vt:lpwstr>mailto:VRVendor@fssa.in.gov</vt:lpwstr>
      </vt:variant>
      <vt:variant>
        <vt:lpwstr/>
      </vt:variant>
      <vt:variant>
        <vt:i4>1966184</vt:i4>
      </vt:variant>
      <vt:variant>
        <vt:i4>3</vt:i4>
      </vt:variant>
      <vt:variant>
        <vt:i4>0</vt:i4>
      </vt:variant>
      <vt:variant>
        <vt:i4>5</vt:i4>
      </vt:variant>
      <vt:variant>
        <vt:lpwstr>https://us06web.zoom.us/meeting/register/kOfcfXUNQFu5ifat_ww69g</vt:lpwstr>
      </vt:variant>
      <vt:variant>
        <vt:lpwstr/>
      </vt:variant>
      <vt:variant>
        <vt:i4>1310800</vt:i4>
      </vt:variant>
      <vt:variant>
        <vt:i4>0</vt:i4>
      </vt:variant>
      <vt:variant>
        <vt:i4>0</vt:i4>
      </vt:variant>
      <vt:variant>
        <vt:i4>5</vt:i4>
      </vt:variant>
      <vt:variant>
        <vt:lpwstr>https://vrcps.fssa.in.gov/Public/Portal.aspx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Luellen, Amy</dc:creator>
  <cp:keywords/>
  <dc:description/>
  <cp:lastModifiedBy>Queiroz, Jennifer</cp:lastModifiedBy>
  <cp:revision>2</cp:revision>
  <dcterms:created xsi:type="dcterms:W3CDTF">2025-11-17T14:38:00Z</dcterms:created>
  <dcterms:modified xsi:type="dcterms:W3CDTF">2025-11-17T14:38:00Z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0x010100F28238A565CE1948AFBB4792AF28F53E</vt:lpwstr>
  </property>
  <property fmtid="{D5CDD505-2E9C-101B-9397-08002B2CF9AE}" pid="3" name="_dlc_DocIdItemGuid">
    <vt:lpwstr>0e310a44-ee0b-4478-9f7d-31d6d3b0d9ba</vt:lpwstr>
  </property>
</Properties>
</file>